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355E0D" w:rsidRPr="00952573" w:rsidTr="00607302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0D" w:rsidRPr="00952573" w:rsidRDefault="00355E0D" w:rsidP="00607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A4E4EC9" wp14:editId="09316AF6">
                  <wp:extent cx="10477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0D" w:rsidRPr="00952573" w:rsidRDefault="00355E0D" w:rsidP="00607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355E0D" w:rsidRPr="00952573" w:rsidTr="00607302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E0D" w:rsidRPr="00952573" w:rsidRDefault="00355E0D" w:rsidP="006073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0D" w:rsidRPr="00952573" w:rsidRDefault="00355E0D" w:rsidP="00607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355E0D" w:rsidRPr="00952573" w:rsidTr="00607302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E0D" w:rsidRPr="00952573" w:rsidRDefault="00355E0D" w:rsidP="006073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0D" w:rsidRPr="00952573" w:rsidRDefault="00355E0D" w:rsidP="00607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355E0D" w:rsidRPr="00952573" w:rsidRDefault="00355E0D" w:rsidP="00355E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355E0D" w:rsidRPr="00952573" w:rsidRDefault="00355E0D" w:rsidP="00355E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355E0D" w:rsidRPr="00952573" w:rsidRDefault="00355E0D" w:rsidP="00355E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355E0D" w:rsidRPr="00952573" w:rsidRDefault="00355E0D" w:rsidP="00355E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4800"/>
        <w:gridCol w:w="4800"/>
      </w:tblGrid>
      <w:tr w:rsidR="00355E0D" w:rsidRPr="00952573" w:rsidTr="00607302">
        <w:tc>
          <w:tcPr>
            <w:tcW w:w="4800" w:type="dxa"/>
          </w:tcPr>
          <w:p w:rsidR="00355E0D" w:rsidRPr="00952573" w:rsidRDefault="00355E0D" w:rsidP="006073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355E0D" w:rsidRPr="0047686E" w:rsidRDefault="00355E0D" w:rsidP="001369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355E0D" w:rsidRPr="00952573" w:rsidTr="00607302">
        <w:tc>
          <w:tcPr>
            <w:tcW w:w="4800" w:type="dxa"/>
          </w:tcPr>
          <w:p w:rsidR="00355E0D" w:rsidRPr="00952573" w:rsidRDefault="00355E0D" w:rsidP="006073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355E0D" w:rsidRPr="0047686E" w:rsidRDefault="00355E0D" w:rsidP="001369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355E0D" w:rsidRPr="0047686E" w:rsidRDefault="00355E0D" w:rsidP="001369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355E0D" w:rsidRPr="00952573" w:rsidTr="00607302">
        <w:tc>
          <w:tcPr>
            <w:tcW w:w="4800" w:type="dxa"/>
          </w:tcPr>
          <w:p w:rsidR="00355E0D" w:rsidRPr="00952573" w:rsidRDefault="00355E0D" w:rsidP="006073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355E0D" w:rsidRPr="0047686E" w:rsidRDefault="00355E0D" w:rsidP="001369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355E0D" w:rsidRPr="0047686E" w:rsidRDefault="00355E0D" w:rsidP="001369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355E0D" w:rsidRPr="00952573" w:rsidRDefault="00355E0D" w:rsidP="00355E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355E0D" w:rsidRPr="00952573" w:rsidRDefault="00355E0D" w:rsidP="00355E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355E0D" w:rsidRPr="00952573" w:rsidRDefault="00355E0D" w:rsidP="00355E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355E0D" w:rsidRPr="00952573" w:rsidRDefault="00355E0D" w:rsidP="00355E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355E0D" w:rsidRPr="00952573" w:rsidRDefault="00355E0D" w:rsidP="00355E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355E0D" w:rsidRPr="00952573" w:rsidRDefault="00355E0D" w:rsidP="00355E0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355E0D" w:rsidRPr="00952573" w:rsidRDefault="00355E0D" w:rsidP="00355E0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355E0D" w:rsidRDefault="00355E0D" w:rsidP="00355E0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C2730D" w:rsidRPr="00952573" w:rsidRDefault="00C2730D" w:rsidP="00355E0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:rsidR="00355E0D" w:rsidRPr="00C2730D" w:rsidRDefault="00355E0D" w:rsidP="00355E0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C2730D"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  <w:t>44.02.01 ДОШКОЛЬНОЕ ОБРАЗОВАНИЕ</w:t>
      </w:r>
    </w:p>
    <w:p w:rsidR="00355E0D" w:rsidRPr="00952573" w:rsidRDefault="00355E0D" w:rsidP="00355E0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pacing w:val="-2"/>
          <w:sz w:val="28"/>
          <w:szCs w:val="28"/>
          <w:lang w:eastAsia="ru-RU"/>
        </w:rPr>
      </w:pPr>
    </w:p>
    <w:p w:rsidR="00355E0D" w:rsidRPr="00952573" w:rsidRDefault="00355E0D" w:rsidP="00355E0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spacing w:val="-2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Pr="00952573">
        <w:rPr>
          <w:rFonts w:ascii="Times New Roman" w:eastAsia="Microsoft Sans Serif" w:hAnsi="Times New Roman" w:cs="Times New Roman"/>
          <w:bCs/>
          <w:sz w:val="28"/>
          <w:szCs w:val="28"/>
          <w:lang w:eastAsia="ru-RU"/>
        </w:rPr>
        <w:t>УЧЕБНОЙ ДИСЦИПЛИНЫ</w:t>
      </w:r>
    </w:p>
    <w:p w:rsidR="00355E0D" w:rsidRPr="00C2730D" w:rsidRDefault="00355E0D" w:rsidP="00355E0D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360" w:lineRule="auto"/>
        <w:ind w:right="576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C2730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       СГ.05. ОСНОВЫ ФИНАНСОВОЙ ГРАМОТНОСТИ</w:t>
      </w:r>
    </w:p>
    <w:p w:rsidR="00355E0D" w:rsidRPr="00952573" w:rsidRDefault="00355E0D" w:rsidP="00355E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355E0D" w:rsidRPr="00952573" w:rsidRDefault="00355E0D" w:rsidP="00355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355E0D" w:rsidRPr="00952573" w:rsidRDefault="00355E0D" w:rsidP="00355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355E0D" w:rsidRPr="00952573" w:rsidRDefault="00355E0D" w:rsidP="00355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355E0D" w:rsidRPr="00952573" w:rsidRDefault="00355E0D" w:rsidP="00355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355E0D" w:rsidRPr="00952573" w:rsidRDefault="00355E0D" w:rsidP="00355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355E0D" w:rsidRPr="00952573" w:rsidRDefault="00355E0D" w:rsidP="00355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</w:t>
      </w:r>
    </w:p>
    <w:p w:rsidR="00355E0D" w:rsidRPr="00952573" w:rsidRDefault="00355E0D" w:rsidP="00355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355E0D" w:rsidRPr="00952573" w:rsidRDefault="00355E0D" w:rsidP="00355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355E0D" w:rsidRPr="00952573" w:rsidRDefault="00355E0D" w:rsidP="00355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355E0D" w:rsidRPr="00952573" w:rsidRDefault="00355E0D" w:rsidP="00355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355E0D" w:rsidRPr="00952573" w:rsidRDefault="00355E0D" w:rsidP="00355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355E0D" w:rsidRPr="00952573" w:rsidRDefault="00355E0D" w:rsidP="00355E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355E0D" w:rsidRPr="00952573" w:rsidRDefault="00355E0D" w:rsidP="00355E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Грозный- 2023 </w:t>
      </w:r>
    </w:p>
    <w:p w:rsidR="00355E0D" w:rsidRDefault="00355E0D" w:rsidP="00355E0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355E0D" w:rsidRDefault="00355E0D" w:rsidP="00355E0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355E0D" w:rsidRPr="0047686E" w:rsidTr="00607302">
        <w:trPr>
          <w:trHeight w:val="4395"/>
        </w:trPr>
        <w:tc>
          <w:tcPr>
            <w:tcW w:w="4967" w:type="dxa"/>
            <w:shd w:val="clear" w:color="auto" w:fill="auto"/>
          </w:tcPr>
          <w:p w:rsidR="00355E0D" w:rsidRPr="0047686E" w:rsidRDefault="00355E0D" w:rsidP="00607302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355E0D" w:rsidRPr="0047686E" w:rsidRDefault="00355E0D" w:rsidP="00607302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ПЦК </w:t>
            </w:r>
            <w:r w:rsidRPr="001C5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gramStart"/>
            <w:r w:rsidRPr="001C5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ОГСЭ </w:t>
            </w:r>
            <w:r w:rsidR="0074583E" w:rsidRPr="001C5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5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дисциплины</w:t>
            </w:r>
            <w:proofErr w:type="gramEnd"/>
            <w:r w:rsidRPr="001C5C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355E0D" w:rsidRPr="0047686E" w:rsidRDefault="00355E0D" w:rsidP="00607302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</w:t>
            </w:r>
            <w:r w:rsidRPr="001C5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9 </w:t>
            </w:r>
            <w:r w:rsidRPr="001C5C6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25.04.</w:t>
            </w:r>
            <w:r w:rsidRPr="001C5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г.</w:t>
            </w:r>
          </w:p>
          <w:p w:rsidR="00355E0D" w:rsidRPr="0047686E" w:rsidRDefault="001C5C6E" w:rsidP="00607302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ПЦК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Уциева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З.А.</w:t>
            </w:r>
          </w:p>
          <w:p w:rsidR="00355E0D" w:rsidRPr="0047686E" w:rsidRDefault="00355E0D" w:rsidP="00607302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355E0D" w:rsidRPr="0047686E" w:rsidRDefault="00355E0D" w:rsidP="006073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Рабочая программа учебной дисциплины</w:t>
            </w: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разработана на основе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Федерального государственного образовательного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стандарт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специальности 44.02.01 Дошкольное образование, утвержден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приказом Министерства просвещения Российской Федерации от </w:t>
            </w:r>
            <w:r w:rsidRPr="006A7B3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августа 2022 г. № 743</w:t>
            </w:r>
          </w:p>
          <w:p w:rsidR="00355E0D" w:rsidRPr="0047686E" w:rsidRDefault="00355E0D" w:rsidP="006073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355E0D" w:rsidRPr="0047686E" w:rsidRDefault="00355E0D" w:rsidP="006073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5E0D" w:rsidRPr="0047686E" w:rsidRDefault="00355E0D" w:rsidP="006073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355E0D" w:rsidRPr="0047686E" w:rsidRDefault="00355E0D" w:rsidP="006073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355E0D" w:rsidRPr="0047686E" w:rsidRDefault="00355E0D" w:rsidP="006073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ГБПОУ «ЧГПК</w:t>
            </w:r>
            <w:r w:rsidRPr="0047686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355E0D" w:rsidRPr="0047686E" w:rsidRDefault="00355E0D" w:rsidP="006073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25.04.2023 г.</w:t>
            </w:r>
          </w:p>
        </w:tc>
      </w:tr>
    </w:tbl>
    <w:p w:rsidR="00355E0D" w:rsidRPr="0047686E" w:rsidRDefault="00355E0D" w:rsidP="00355E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5E0D" w:rsidRPr="0047686E" w:rsidRDefault="00355E0D" w:rsidP="00355E0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E0D" w:rsidRPr="0047686E" w:rsidRDefault="00355E0D" w:rsidP="00355E0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E0D" w:rsidRPr="0047686E" w:rsidRDefault="00355E0D" w:rsidP="00355E0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E0D" w:rsidRPr="001C5C6E" w:rsidRDefault="00355E0D" w:rsidP="00355E0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1C5C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1C5C6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учебной дисциплины СГ.05. Основы финансовой </w:t>
      </w:r>
      <w:r w:rsidR="001C5C6E" w:rsidRPr="001C5C6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грамотности разработана</w:t>
      </w:r>
      <w:r w:rsidR="001C5C6E" w:rsidRPr="001C5C6E">
        <w:rPr>
          <w:rFonts w:ascii="Times New Roman" w:hAnsi="Times New Roman" w:cs="Times New Roman"/>
          <w:sz w:val="24"/>
          <w:szCs w:val="24"/>
        </w:rPr>
        <w:t xml:space="preserve"> на основе Федерального государственного образовательного стандарта</w:t>
      </w:r>
      <w:r w:rsidR="00F70A24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DB666E">
        <w:rPr>
          <w:rFonts w:ascii="Times New Roman" w:hAnsi="Times New Roman" w:cs="Times New Roman"/>
          <w:sz w:val="24"/>
          <w:szCs w:val="24"/>
        </w:rPr>
        <w:t xml:space="preserve">ФГОС) </w:t>
      </w:r>
      <w:r w:rsidR="00DB666E" w:rsidRPr="001C5C6E">
        <w:rPr>
          <w:rFonts w:ascii="Times New Roman" w:hAnsi="Times New Roman" w:cs="Times New Roman"/>
          <w:sz w:val="24"/>
          <w:szCs w:val="24"/>
        </w:rPr>
        <w:t>среднего</w:t>
      </w:r>
      <w:r w:rsidR="001C5C6E" w:rsidRPr="001C5C6E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 (далее – СПО) </w:t>
      </w:r>
      <w:r w:rsidRPr="001C5C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для специальности </w:t>
      </w:r>
      <w:r w:rsidRPr="001C5C6E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44.02.01 Дошкольное образование</w:t>
      </w:r>
    </w:p>
    <w:p w:rsidR="00355E0D" w:rsidRPr="001C5C6E" w:rsidRDefault="00355E0D" w:rsidP="00355E0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</w:pPr>
    </w:p>
    <w:p w:rsidR="00355E0D" w:rsidRPr="001C5C6E" w:rsidRDefault="00355E0D" w:rsidP="00355E0D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5C6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Организация-разработчик</w:t>
      </w:r>
      <w:r w:rsidRPr="001C5C6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1C5C6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</w:p>
    <w:p w:rsidR="00355E0D" w:rsidRPr="001C5C6E" w:rsidRDefault="00355E0D" w:rsidP="00355E0D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55E0D" w:rsidRPr="001C5C6E" w:rsidRDefault="00355E0D" w:rsidP="00355E0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C5C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Разработчик: преподаватель ГБПОУ </w:t>
      </w:r>
      <w:r w:rsidRPr="001C5C6E">
        <w:rPr>
          <w:rFonts w:ascii="Times New Roman" w:eastAsia="Calibri" w:hAnsi="Times New Roman" w:cs="Times New Roman"/>
          <w:caps/>
          <w:sz w:val="24"/>
          <w:szCs w:val="24"/>
        </w:rPr>
        <w:t>«ЧГПК»</w:t>
      </w:r>
      <w:r w:rsidRPr="001C5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5C6E">
        <w:rPr>
          <w:rFonts w:ascii="Times New Roman" w:eastAsia="Times New Roman" w:hAnsi="Times New Roman" w:cs="Times New Roman"/>
          <w:sz w:val="24"/>
          <w:szCs w:val="24"/>
          <w:lang w:eastAsia="ru-RU"/>
        </w:rPr>
        <w:t>Янгурбаева</w:t>
      </w:r>
      <w:proofErr w:type="spellEnd"/>
      <w:r w:rsidRPr="001C5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З.Р. </w:t>
      </w:r>
    </w:p>
    <w:p w:rsidR="008A2A06" w:rsidRDefault="008A2A06"/>
    <w:p w:rsidR="00355E0D" w:rsidRDefault="00355E0D"/>
    <w:p w:rsidR="00355E0D" w:rsidRDefault="00355E0D"/>
    <w:p w:rsidR="00355E0D" w:rsidRPr="00355E0D" w:rsidRDefault="00355E0D" w:rsidP="00355E0D"/>
    <w:p w:rsidR="00355E0D" w:rsidRPr="00355E0D" w:rsidRDefault="00355E0D" w:rsidP="00355E0D"/>
    <w:p w:rsidR="00355E0D" w:rsidRPr="00355E0D" w:rsidRDefault="00355E0D" w:rsidP="00355E0D"/>
    <w:p w:rsidR="00355E0D" w:rsidRPr="00355E0D" w:rsidRDefault="00355E0D" w:rsidP="00355E0D"/>
    <w:p w:rsidR="00355E0D" w:rsidRDefault="00355E0D" w:rsidP="00355E0D"/>
    <w:p w:rsidR="00355E0D" w:rsidRDefault="00355E0D" w:rsidP="00355E0D"/>
    <w:p w:rsidR="00355E0D" w:rsidRDefault="00355E0D" w:rsidP="00355E0D"/>
    <w:p w:rsidR="00355E0D" w:rsidRDefault="00355E0D" w:rsidP="00355E0D"/>
    <w:p w:rsidR="00355E0D" w:rsidRPr="00355E0D" w:rsidRDefault="00355E0D" w:rsidP="00355E0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355E0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СОДЕРЖАНИЕ</w:t>
      </w:r>
    </w:p>
    <w:p w:rsidR="00355E0D" w:rsidRPr="00355E0D" w:rsidRDefault="00355E0D" w:rsidP="00355E0D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355E0D" w:rsidRPr="00355E0D" w:rsidTr="00607302">
        <w:tc>
          <w:tcPr>
            <w:tcW w:w="8081" w:type="dxa"/>
          </w:tcPr>
          <w:p w:rsidR="00355E0D" w:rsidRPr="00355E0D" w:rsidRDefault="00355E0D" w:rsidP="00355E0D">
            <w:pPr>
              <w:numPr>
                <w:ilvl w:val="0"/>
                <w:numId w:val="13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355E0D" w:rsidRPr="00355E0D" w:rsidRDefault="00355E0D" w:rsidP="00355E0D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355E0D" w:rsidRPr="00355E0D" w:rsidTr="00607302">
        <w:tc>
          <w:tcPr>
            <w:tcW w:w="8081" w:type="dxa"/>
          </w:tcPr>
          <w:p w:rsidR="00355E0D" w:rsidRPr="00355E0D" w:rsidRDefault="00355E0D" w:rsidP="00355E0D">
            <w:pPr>
              <w:numPr>
                <w:ilvl w:val="0"/>
                <w:numId w:val="13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355E0D" w:rsidRPr="00355E0D" w:rsidRDefault="00355E0D" w:rsidP="00355E0D">
            <w:pPr>
              <w:numPr>
                <w:ilvl w:val="0"/>
                <w:numId w:val="13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355E0D" w:rsidRPr="00355E0D" w:rsidRDefault="00355E0D" w:rsidP="00355E0D">
            <w:pPr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5</w:t>
            </w:r>
          </w:p>
          <w:p w:rsidR="00355E0D" w:rsidRPr="00355E0D" w:rsidRDefault="00355E0D" w:rsidP="00355E0D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8</w:t>
            </w:r>
          </w:p>
        </w:tc>
      </w:tr>
      <w:tr w:rsidR="00355E0D" w:rsidRPr="00355E0D" w:rsidTr="00607302">
        <w:tc>
          <w:tcPr>
            <w:tcW w:w="8081" w:type="dxa"/>
          </w:tcPr>
          <w:p w:rsidR="00355E0D" w:rsidRPr="00355E0D" w:rsidRDefault="00355E0D" w:rsidP="00355E0D">
            <w:pPr>
              <w:numPr>
                <w:ilvl w:val="0"/>
                <w:numId w:val="13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355E0D" w:rsidRPr="00355E0D" w:rsidRDefault="00355E0D" w:rsidP="00355E0D">
            <w:pPr>
              <w:numPr>
                <w:ilvl w:val="0"/>
                <w:numId w:val="13"/>
              </w:numPr>
              <w:suppressAutoHyphens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355E0D" w:rsidRPr="00355E0D" w:rsidRDefault="00355E0D" w:rsidP="00355E0D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355E0D" w:rsidRPr="00355E0D" w:rsidRDefault="00355E0D" w:rsidP="00355E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5E0D" w:rsidRPr="00355E0D" w:rsidRDefault="00355E0D" w:rsidP="00355E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5E0D" w:rsidRPr="00355E0D" w:rsidRDefault="00355E0D" w:rsidP="00355E0D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10</w:t>
            </w:r>
          </w:p>
        </w:tc>
      </w:tr>
    </w:tbl>
    <w:p w:rsidR="00355E0D" w:rsidRDefault="00355E0D" w:rsidP="00355E0D"/>
    <w:p w:rsidR="00355E0D" w:rsidRDefault="00355E0D" w:rsidP="00355E0D"/>
    <w:p w:rsidR="00355E0D" w:rsidRDefault="00355E0D" w:rsidP="00355E0D"/>
    <w:p w:rsidR="00355E0D" w:rsidRDefault="00355E0D" w:rsidP="00355E0D"/>
    <w:p w:rsidR="00355E0D" w:rsidRDefault="00355E0D" w:rsidP="00355E0D"/>
    <w:p w:rsidR="00355E0D" w:rsidRDefault="00355E0D" w:rsidP="00355E0D"/>
    <w:p w:rsidR="00355E0D" w:rsidRDefault="00355E0D" w:rsidP="00355E0D"/>
    <w:p w:rsidR="00355E0D" w:rsidRDefault="00355E0D" w:rsidP="00355E0D"/>
    <w:p w:rsidR="00355E0D" w:rsidRDefault="00355E0D" w:rsidP="00355E0D"/>
    <w:p w:rsidR="00355E0D" w:rsidRDefault="00355E0D" w:rsidP="00355E0D"/>
    <w:p w:rsidR="00355E0D" w:rsidRDefault="00355E0D" w:rsidP="00355E0D"/>
    <w:p w:rsidR="00355E0D" w:rsidRDefault="00355E0D" w:rsidP="00355E0D"/>
    <w:p w:rsidR="00355E0D" w:rsidRDefault="00355E0D" w:rsidP="00355E0D"/>
    <w:p w:rsidR="00355E0D" w:rsidRDefault="00355E0D" w:rsidP="00355E0D"/>
    <w:p w:rsidR="00355E0D" w:rsidRDefault="00355E0D" w:rsidP="00355E0D"/>
    <w:p w:rsidR="00355E0D" w:rsidRDefault="00355E0D" w:rsidP="00355E0D"/>
    <w:p w:rsidR="00355E0D" w:rsidRDefault="00355E0D" w:rsidP="00355E0D"/>
    <w:p w:rsidR="00355E0D" w:rsidRDefault="00355E0D" w:rsidP="00355E0D"/>
    <w:p w:rsidR="00355E0D" w:rsidRDefault="00355E0D" w:rsidP="00355E0D"/>
    <w:p w:rsidR="00355E0D" w:rsidRDefault="00355E0D" w:rsidP="00355E0D"/>
    <w:p w:rsidR="00355E0D" w:rsidRDefault="00355E0D" w:rsidP="00355E0D"/>
    <w:p w:rsidR="00355E0D" w:rsidRPr="00355E0D" w:rsidRDefault="00355E0D" w:rsidP="00355E0D">
      <w:pPr>
        <w:numPr>
          <w:ilvl w:val="0"/>
          <w:numId w:val="1"/>
        </w:num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355E0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355E0D" w:rsidRDefault="00355E0D" w:rsidP="00355E0D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355E0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«СГ.05</w:t>
      </w:r>
      <w:r w:rsidR="00180A4F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.</w:t>
      </w:r>
      <w:r w:rsidRPr="00355E0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 Основы финансовой грамотности»</w:t>
      </w:r>
    </w:p>
    <w:p w:rsidR="00355E0D" w:rsidRPr="00355E0D" w:rsidRDefault="00355E0D" w:rsidP="00355E0D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355E0D" w:rsidRPr="00355E0D" w:rsidRDefault="00355E0D" w:rsidP="00355E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355E0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355E0D" w:rsidRPr="00355E0D" w:rsidRDefault="003903A2" w:rsidP="00355E0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Рабочая программа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учебной дисциплины </w:t>
      </w:r>
      <w:r w:rsidR="00355E0D" w:rsidRPr="00355E0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СГ.05</w:t>
      </w:r>
      <w:r w:rsidR="00180A4F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Основы финансовой грамотности</w:t>
      </w:r>
      <w:r w:rsidR="00355E0D" w:rsidRPr="00355E0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является обязательной частью социально-гуманитарного цикла </w:t>
      </w:r>
      <w:r w:rsidR="00355E0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основ</w:t>
      </w:r>
      <w:r w:rsidR="00355E0D" w:rsidRPr="00355E0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ной образовательной программы в соответствии с ФГОС СПО по специальности 44.02.01 Дошкольное образование.</w:t>
      </w:r>
    </w:p>
    <w:p w:rsidR="00355E0D" w:rsidRPr="00355E0D" w:rsidRDefault="00355E0D" w:rsidP="00355E0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Особое значение дисциплина имеет при формировании и развитии ОК 03; ОК 07</w:t>
      </w:r>
      <w:r w:rsidRPr="00355E0D"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ru-RU"/>
        </w:rPr>
        <w:t>.</w:t>
      </w:r>
    </w:p>
    <w:p w:rsidR="00355E0D" w:rsidRPr="00355E0D" w:rsidRDefault="00355E0D" w:rsidP="00355E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355E0D" w:rsidRPr="00355E0D" w:rsidRDefault="00355E0D" w:rsidP="00355E0D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355E0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355E0D" w:rsidRPr="00355E0D" w:rsidRDefault="00355E0D" w:rsidP="00355E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339"/>
        <w:gridCol w:w="4678"/>
      </w:tblGrid>
      <w:tr w:rsidR="00355E0D" w:rsidRPr="00355E0D" w:rsidTr="00607302">
        <w:trPr>
          <w:trHeight w:val="649"/>
        </w:trPr>
        <w:tc>
          <w:tcPr>
            <w:tcW w:w="1589" w:type="dxa"/>
            <w:hideMark/>
          </w:tcPr>
          <w:p w:rsidR="00355E0D" w:rsidRPr="00355E0D" w:rsidRDefault="00355E0D" w:rsidP="0035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Код </w:t>
            </w:r>
          </w:p>
          <w:p w:rsidR="00355E0D" w:rsidRPr="00355E0D" w:rsidRDefault="00355E0D" w:rsidP="0035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ПК, ОК</w:t>
            </w:r>
          </w:p>
        </w:tc>
        <w:tc>
          <w:tcPr>
            <w:tcW w:w="3339" w:type="dxa"/>
            <w:hideMark/>
          </w:tcPr>
          <w:p w:rsidR="00355E0D" w:rsidRPr="00355E0D" w:rsidRDefault="00355E0D" w:rsidP="0035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Умения</w:t>
            </w:r>
          </w:p>
        </w:tc>
        <w:tc>
          <w:tcPr>
            <w:tcW w:w="4678" w:type="dxa"/>
            <w:hideMark/>
          </w:tcPr>
          <w:p w:rsidR="00355E0D" w:rsidRPr="00355E0D" w:rsidRDefault="00355E0D" w:rsidP="0035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Знания</w:t>
            </w:r>
          </w:p>
        </w:tc>
      </w:tr>
      <w:tr w:rsidR="00355E0D" w:rsidRPr="00355E0D" w:rsidTr="00607302">
        <w:trPr>
          <w:trHeight w:val="212"/>
        </w:trPr>
        <w:tc>
          <w:tcPr>
            <w:tcW w:w="1589" w:type="dxa"/>
          </w:tcPr>
          <w:p w:rsidR="00355E0D" w:rsidRPr="00355E0D" w:rsidRDefault="00355E0D" w:rsidP="0035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03</w:t>
            </w:r>
          </w:p>
          <w:p w:rsidR="00355E0D" w:rsidRPr="00355E0D" w:rsidRDefault="00355E0D" w:rsidP="0035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07</w:t>
            </w:r>
          </w:p>
          <w:p w:rsidR="00355E0D" w:rsidRPr="00355E0D" w:rsidRDefault="00355E0D" w:rsidP="0035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</w:tc>
        <w:tc>
          <w:tcPr>
            <w:tcW w:w="3339" w:type="dxa"/>
          </w:tcPr>
          <w:p w:rsidR="00355E0D" w:rsidRPr="00355E0D" w:rsidRDefault="00355E0D" w:rsidP="00355E0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ориентироваться в актуальных вопросах финансово-экономических отношений в современных условиях.</w:t>
            </w:r>
          </w:p>
        </w:tc>
        <w:tc>
          <w:tcPr>
            <w:tcW w:w="4678" w:type="dxa"/>
          </w:tcPr>
          <w:p w:rsidR="00355E0D" w:rsidRPr="00355E0D" w:rsidRDefault="00355E0D" w:rsidP="00355E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закономерности функционирования рыночных механизмов на микро- и макроуровнях и методы государственного регулирования;</w:t>
            </w:r>
          </w:p>
          <w:p w:rsidR="00355E0D" w:rsidRPr="00355E0D" w:rsidRDefault="00355E0D" w:rsidP="00355E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законодательные основы регулирования финансовых отношений;</w:t>
            </w:r>
          </w:p>
          <w:p w:rsidR="00355E0D" w:rsidRPr="00355E0D" w:rsidRDefault="00355E0D" w:rsidP="00355E0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общие положения финансовых отношений хозяйственных субъектов и их практическое применение.</w:t>
            </w:r>
          </w:p>
        </w:tc>
      </w:tr>
    </w:tbl>
    <w:p w:rsidR="00B8453A" w:rsidRDefault="00B8453A" w:rsidP="00B8453A">
      <w:pPr>
        <w:spacing w:after="5" w:line="271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8453A" w:rsidRPr="00B8453A" w:rsidRDefault="00B8453A" w:rsidP="00B8453A">
      <w:pPr>
        <w:spacing w:after="5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B845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.3. Личностные результаты (ЛР).   </w:t>
      </w:r>
    </w:p>
    <w:tbl>
      <w:tblPr>
        <w:tblStyle w:val="TableGrid2"/>
        <w:tblW w:w="9465" w:type="dxa"/>
        <w:tblInd w:w="-108" w:type="dxa"/>
        <w:tblCellMar>
          <w:top w:w="64" w:type="dxa"/>
          <w:left w:w="108" w:type="dxa"/>
          <w:bottom w:w="9" w:type="dxa"/>
        </w:tblCellMar>
        <w:tblLook w:val="04A0" w:firstRow="1" w:lastRow="0" w:firstColumn="1" w:lastColumn="0" w:noHBand="0" w:noVBand="1"/>
      </w:tblPr>
      <w:tblGrid>
        <w:gridCol w:w="7616"/>
        <w:gridCol w:w="1849"/>
      </w:tblGrid>
      <w:tr w:rsidR="00B8453A" w:rsidRPr="00B8453A" w:rsidTr="00A15225">
        <w:trPr>
          <w:trHeight w:val="1393"/>
        </w:trPr>
        <w:tc>
          <w:tcPr>
            <w:tcW w:w="761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453A" w:rsidRPr="00B8453A" w:rsidRDefault="00B8453A" w:rsidP="00B8453A">
            <w:pPr>
              <w:spacing w:line="282" w:lineRule="auto"/>
              <w:ind w:right="15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5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Личностные результаты реализации программы воспитания  </w:t>
            </w:r>
          </w:p>
          <w:p w:rsidR="00B8453A" w:rsidRPr="00B8453A" w:rsidRDefault="00B8453A" w:rsidP="00B8453A">
            <w:pPr>
              <w:ind w:right="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53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(дескрипторы)</w:t>
            </w:r>
            <w:r w:rsidRPr="00B845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53A" w:rsidRPr="00B8453A" w:rsidRDefault="00B8453A" w:rsidP="00B845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5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Код личностных результатов  реализации  программы  воспитания </w:t>
            </w:r>
          </w:p>
        </w:tc>
      </w:tr>
      <w:tr w:rsidR="00B8453A" w:rsidRPr="00B8453A" w:rsidTr="00A15225">
        <w:trPr>
          <w:trHeight w:val="2624"/>
        </w:trPr>
        <w:tc>
          <w:tcPr>
            <w:tcW w:w="7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8453A" w:rsidRPr="00B8453A" w:rsidRDefault="00B8453A" w:rsidP="00B8453A">
            <w:pPr>
              <w:ind w:right="1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5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обществе,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 о Российском государстве</w:t>
            </w:r>
            <w:r w:rsidRPr="00B845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453A" w:rsidRPr="00B8453A" w:rsidRDefault="00B8453A" w:rsidP="00B8453A">
            <w:pPr>
              <w:ind w:right="8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45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ЛР 1 </w:t>
            </w:r>
          </w:p>
        </w:tc>
      </w:tr>
      <w:tr w:rsidR="00C10FE8" w:rsidRPr="005105FA" w:rsidTr="00A15225">
        <w:tblPrEx>
          <w:tblCellMar>
            <w:top w:w="41" w:type="dxa"/>
            <w:bottom w:w="0" w:type="dxa"/>
          </w:tblCellMar>
        </w:tblPrEx>
        <w:trPr>
          <w:trHeight w:val="1676"/>
        </w:trPr>
        <w:tc>
          <w:tcPr>
            <w:tcW w:w="7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0FE8" w:rsidRPr="005105FA" w:rsidRDefault="00C10FE8" w:rsidP="00A15225">
            <w:pPr>
              <w:spacing w:line="259" w:lineRule="auto"/>
              <w:ind w:right="107"/>
              <w:jc w:val="both"/>
              <w:rPr>
                <w:rFonts w:ascii="Times New Roman" w:eastAsia="Times New Roman" w:hAnsi="Times New Roman" w:cs="Times New Roman"/>
              </w:rPr>
            </w:pPr>
            <w:r w:rsidRPr="005105FA">
              <w:rPr>
                <w:rFonts w:ascii="Times New Roman" w:eastAsia="Times New Roman" w:hAnsi="Times New Roman" w:cs="Times New Roman"/>
              </w:rPr>
              <w:t>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  со своими детьми и их финансового содержания</w:t>
            </w:r>
            <w:r w:rsidRPr="005105F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FE8" w:rsidRPr="005105FA" w:rsidRDefault="00C10FE8" w:rsidP="00A15225">
            <w:pPr>
              <w:spacing w:line="259" w:lineRule="auto"/>
              <w:ind w:right="81"/>
              <w:jc w:val="both"/>
              <w:rPr>
                <w:rFonts w:ascii="Times New Roman" w:eastAsia="Times New Roman" w:hAnsi="Times New Roman" w:cs="Times New Roman"/>
              </w:rPr>
            </w:pPr>
            <w:r w:rsidRPr="005105FA">
              <w:rPr>
                <w:rFonts w:ascii="Times New Roman" w:eastAsia="Times New Roman" w:hAnsi="Times New Roman" w:cs="Times New Roman"/>
                <w:b/>
              </w:rPr>
              <w:t xml:space="preserve">ЛР 12 </w:t>
            </w:r>
          </w:p>
        </w:tc>
      </w:tr>
    </w:tbl>
    <w:p w:rsidR="00355E0D" w:rsidRDefault="00355E0D" w:rsidP="00355E0D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355E0D" w:rsidRDefault="00355E0D" w:rsidP="00355E0D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355E0D" w:rsidRPr="00355E0D" w:rsidRDefault="00355E0D" w:rsidP="00355E0D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355E0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355E0D" w:rsidRPr="00355E0D" w:rsidRDefault="00355E0D" w:rsidP="00355E0D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355E0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355E0D" w:rsidRPr="00355E0D" w:rsidTr="00607302">
        <w:trPr>
          <w:trHeight w:val="490"/>
        </w:trPr>
        <w:tc>
          <w:tcPr>
            <w:tcW w:w="3685" w:type="pct"/>
            <w:vAlign w:val="center"/>
          </w:tcPr>
          <w:p w:rsidR="00355E0D" w:rsidRPr="00355E0D" w:rsidRDefault="00355E0D" w:rsidP="00355E0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55E0D" w:rsidRPr="00355E0D" w:rsidRDefault="00355E0D" w:rsidP="00355E0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Объем в часах</w:t>
            </w:r>
          </w:p>
        </w:tc>
      </w:tr>
      <w:tr w:rsidR="00355E0D" w:rsidRPr="00355E0D" w:rsidTr="00607302">
        <w:trPr>
          <w:trHeight w:val="490"/>
        </w:trPr>
        <w:tc>
          <w:tcPr>
            <w:tcW w:w="3685" w:type="pct"/>
            <w:vAlign w:val="center"/>
          </w:tcPr>
          <w:p w:rsidR="00355E0D" w:rsidRPr="00355E0D" w:rsidRDefault="00355E0D" w:rsidP="00355E0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бщий о</w:t>
            </w:r>
            <w:r w:rsidRPr="00355E0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бъем образовательной программы</w:t>
            </w:r>
          </w:p>
        </w:tc>
        <w:tc>
          <w:tcPr>
            <w:tcW w:w="1315" w:type="pct"/>
            <w:vAlign w:val="center"/>
          </w:tcPr>
          <w:p w:rsidR="00355E0D" w:rsidRPr="00355E0D" w:rsidRDefault="00355E0D" w:rsidP="00355E0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43</w:t>
            </w:r>
          </w:p>
        </w:tc>
      </w:tr>
      <w:tr w:rsidR="00355E0D" w:rsidRPr="00355E0D" w:rsidTr="00607302">
        <w:trPr>
          <w:trHeight w:val="490"/>
        </w:trPr>
        <w:tc>
          <w:tcPr>
            <w:tcW w:w="3685" w:type="pct"/>
            <w:vAlign w:val="center"/>
          </w:tcPr>
          <w:p w:rsidR="00355E0D" w:rsidRPr="00355E0D" w:rsidRDefault="00355E0D" w:rsidP="00355E0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355E0D" w:rsidRPr="00355E0D" w:rsidRDefault="00355E0D" w:rsidP="00355E0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36</w:t>
            </w:r>
          </w:p>
        </w:tc>
      </w:tr>
      <w:tr w:rsidR="00355E0D" w:rsidRPr="00355E0D" w:rsidTr="00607302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355E0D" w:rsidRPr="00355E0D" w:rsidRDefault="00355E0D" w:rsidP="00355E0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в </w:t>
            </w:r>
            <w:proofErr w:type="spellStart"/>
            <w:r w:rsidRPr="00355E0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т.ч</w:t>
            </w:r>
            <w:proofErr w:type="spellEnd"/>
            <w:r w:rsidRPr="00355E0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355E0D" w:rsidRPr="00355E0D" w:rsidRDefault="00355E0D" w:rsidP="00355E0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</w:tc>
      </w:tr>
      <w:tr w:rsidR="00355E0D" w:rsidRPr="00355E0D" w:rsidTr="00607302">
        <w:trPr>
          <w:trHeight w:val="336"/>
        </w:trPr>
        <w:tc>
          <w:tcPr>
            <w:tcW w:w="5000" w:type="pct"/>
            <w:gridSpan w:val="2"/>
            <w:vAlign w:val="center"/>
          </w:tcPr>
          <w:p w:rsidR="00355E0D" w:rsidRPr="00355E0D" w:rsidRDefault="00355E0D" w:rsidP="00355E0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 т. ч.:</w:t>
            </w:r>
          </w:p>
        </w:tc>
      </w:tr>
      <w:tr w:rsidR="00355E0D" w:rsidRPr="00355E0D" w:rsidTr="00607302">
        <w:trPr>
          <w:trHeight w:val="490"/>
        </w:trPr>
        <w:tc>
          <w:tcPr>
            <w:tcW w:w="3685" w:type="pct"/>
            <w:vAlign w:val="center"/>
          </w:tcPr>
          <w:p w:rsidR="00355E0D" w:rsidRPr="00355E0D" w:rsidRDefault="00355E0D" w:rsidP="00355E0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55E0D" w:rsidRPr="00355E0D" w:rsidRDefault="00355E0D" w:rsidP="00355E0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36</w:t>
            </w:r>
          </w:p>
        </w:tc>
      </w:tr>
      <w:tr w:rsidR="00355E0D" w:rsidRPr="00355E0D" w:rsidTr="00607302">
        <w:trPr>
          <w:trHeight w:val="267"/>
        </w:trPr>
        <w:tc>
          <w:tcPr>
            <w:tcW w:w="3685" w:type="pct"/>
            <w:vAlign w:val="center"/>
          </w:tcPr>
          <w:p w:rsidR="00355E0D" w:rsidRPr="00355E0D" w:rsidRDefault="00355E0D" w:rsidP="00355E0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355E0D" w:rsidRPr="00355E0D" w:rsidRDefault="00355E0D" w:rsidP="00355E0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7</w:t>
            </w:r>
          </w:p>
        </w:tc>
      </w:tr>
      <w:tr w:rsidR="00355E0D" w:rsidRPr="00355E0D" w:rsidTr="00607302">
        <w:trPr>
          <w:trHeight w:val="331"/>
        </w:trPr>
        <w:tc>
          <w:tcPr>
            <w:tcW w:w="3685" w:type="pct"/>
            <w:vAlign w:val="center"/>
          </w:tcPr>
          <w:p w:rsidR="00355E0D" w:rsidRPr="00355E0D" w:rsidRDefault="00355E0D" w:rsidP="00355E0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 xml:space="preserve"> в форме дифференцированного зачета в 6 семестре</w:t>
            </w:r>
          </w:p>
        </w:tc>
        <w:tc>
          <w:tcPr>
            <w:tcW w:w="1315" w:type="pct"/>
            <w:vAlign w:val="center"/>
          </w:tcPr>
          <w:p w:rsidR="00355E0D" w:rsidRPr="00355E0D" w:rsidRDefault="00355E0D" w:rsidP="00355E0D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</w:tc>
      </w:tr>
    </w:tbl>
    <w:p w:rsidR="00355E0D" w:rsidRPr="00355E0D" w:rsidRDefault="00355E0D" w:rsidP="00355E0D">
      <w:pPr>
        <w:suppressAutoHyphens/>
        <w:spacing w:after="12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</w:pPr>
    </w:p>
    <w:p w:rsidR="00355E0D" w:rsidRPr="00355E0D" w:rsidRDefault="00355E0D" w:rsidP="00355E0D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  <w:sectPr w:rsidR="00355E0D" w:rsidRPr="00355E0D" w:rsidSect="00355E0D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355E0D" w:rsidRPr="00355E0D" w:rsidRDefault="00355E0D" w:rsidP="00355E0D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  <w:r w:rsidRPr="00355E0D">
        <w:rPr>
          <w:rFonts w:ascii="Times New Roman" w:eastAsia="Times New Roman" w:hAnsi="Times New Roman" w:cs="Times New Roman"/>
          <w:b/>
          <w:color w:val="0D0D0D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953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8419"/>
        <w:gridCol w:w="1620"/>
        <w:gridCol w:w="1835"/>
      </w:tblGrid>
      <w:tr w:rsidR="00355E0D" w:rsidRPr="00355E0D" w:rsidTr="00355E0D">
        <w:trPr>
          <w:trHeight w:val="20"/>
        </w:trPr>
        <w:tc>
          <w:tcPr>
            <w:tcW w:w="924" w:type="pct"/>
            <w:vAlign w:val="center"/>
          </w:tcPr>
          <w:p w:rsidR="00355E0D" w:rsidRPr="00355E0D" w:rsidRDefault="00355E0D" w:rsidP="00355E0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Наименование разделов и тем</w:t>
            </w:r>
          </w:p>
        </w:tc>
        <w:tc>
          <w:tcPr>
            <w:tcW w:w="2890" w:type="pct"/>
            <w:vAlign w:val="center"/>
          </w:tcPr>
          <w:p w:rsidR="00355E0D" w:rsidRPr="00355E0D" w:rsidRDefault="00355E0D" w:rsidP="00355E0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и формы организации деятельности обучающихся</w:t>
            </w:r>
          </w:p>
        </w:tc>
        <w:tc>
          <w:tcPr>
            <w:tcW w:w="556" w:type="pct"/>
            <w:vAlign w:val="center"/>
          </w:tcPr>
          <w:p w:rsidR="00355E0D" w:rsidRPr="00355E0D" w:rsidRDefault="00355E0D" w:rsidP="0035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30" w:type="pct"/>
            <w:vAlign w:val="center"/>
          </w:tcPr>
          <w:p w:rsidR="00355E0D" w:rsidRPr="00355E0D" w:rsidRDefault="00355E0D" w:rsidP="00355E0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55E0D" w:rsidRPr="00355E0D" w:rsidTr="00355E0D">
        <w:trPr>
          <w:trHeight w:val="20"/>
        </w:trPr>
        <w:tc>
          <w:tcPr>
            <w:tcW w:w="924" w:type="pct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1</w:t>
            </w:r>
          </w:p>
        </w:tc>
        <w:tc>
          <w:tcPr>
            <w:tcW w:w="2890" w:type="pct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2</w:t>
            </w:r>
          </w:p>
        </w:tc>
        <w:tc>
          <w:tcPr>
            <w:tcW w:w="556" w:type="pct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3</w:t>
            </w:r>
          </w:p>
        </w:tc>
        <w:tc>
          <w:tcPr>
            <w:tcW w:w="630" w:type="pct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4</w:t>
            </w:r>
          </w:p>
        </w:tc>
      </w:tr>
      <w:tr w:rsidR="00355E0D" w:rsidRPr="00355E0D" w:rsidTr="00355E0D">
        <w:trPr>
          <w:trHeight w:val="20"/>
        </w:trPr>
        <w:tc>
          <w:tcPr>
            <w:tcW w:w="924" w:type="pct"/>
            <w:vMerge w:val="restart"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 Деньги. Риски в мире денег</w:t>
            </w:r>
          </w:p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90" w:type="pct"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556" w:type="pct"/>
            <w:vAlign w:val="center"/>
          </w:tcPr>
          <w:p w:rsidR="00355E0D" w:rsidRPr="00355E0D" w:rsidRDefault="00355E0D" w:rsidP="0035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6</w:t>
            </w:r>
          </w:p>
        </w:tc>
        <w:tc>
          <w:tcPr>
            <w:tcW w:w="630" w:type="pct"/>
            <w:vMerge w:val="restart"/>
          </w:tcPr>
          <w:p w:rsid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ОК 03; ОК 07</w:t>
            </w:r>
          </w:p>
          <w:p w:rsidR="00641210" w:rsidRPr="00355E0D" w:rsidRDefault="00641210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ЛР 1, ЛР 12</w:t>
            </w:r>
          </w:p>
        </w:tc>
      </w:tr>
      <w:tr w:rsidR="00355E0D" w:rsidRPr="00355E0D" w:rsidTr="00355E0D">
        <w:trPr>
          <w:trHeight w:val="246"/>
        </w:trPr>
        <w:tc>
          <w:tcPr>
            <w:tcW w:w="924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</w:p>
        </w:tc>
        <w:tc>
          <w:tcPr>
            <w:tcW w:w="2890" w:type="pct"/>
          </w:tcPr>
          <w:p w:rsidR="00355E0D" w:rsidRPr="00355E0D" w:rsidRDefault="00355E0D" w:rsidP="00355E0D">
            <w:pPr>
              <w:numPr>
                <w:ilvl w:val="0"/>
                <w:numId w:val="2"/>
              </w:numPr>
              <w:tabs>
                <w:tab w:val="left" w:pos="27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Основы финансовой грамотности: понятие, задачи, содержание.</w:t>
            </w:r>
          </w:p>
        </w:tc>
        <w:tc>
          <w:tcPr>
            <w:tcW w:w="556" w:type="pct"/>
            <w:vMerge w:val="restart"/>
            <w:vAlign w:val="center"/>
          </w:tcPr>
          <w:p w:rsidR="00355E0D" w:rsidRPr="00355E0D" w:rsidRDefault="00355E0D" w:rsidP="0035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6</w:t>
            </w:r>
          </w:p>
        </w:tc>
        <w:tc>
          <w:tcPr>
            <w:tcW w:w="630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</w:p>
        </w:tc>
      </w:tr>
      <w:tr w:rsidR="00355E0D" w:rsidRPr="00355E0D" w:rsidTr="00355E0D">
        <w:trPr>
          <w:trHeight w:val="277"/>
        </w:trPr>
        <w:tc>
          <w:tcPr>
            <w:tcW w:w="924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</w:p>
        </w:tc>
        <w:tc>
          <w:tcPr>
            <w:tcW w:w="2890" w:type="pct"/>
          </w:tcPr>
          <w:p w:rsidR="00355E0D" w:rsidRPr="00355E0D" w:rsidRDefault="00355E0D" w:rsidP="00355E0D">
            <w:pPr>
              <w:numPr>
                <w:ilvl w:val="0"/>
                <w:numId w:val="2"/>
              </w:numPr>
              <w:tabs>
                <w:tab w:val="left" w:pos="2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D0D0D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Определение и основные функции денег.  История возникновения денег. Бартер. Характеристика банкнот и монет: иностранные, отечественные.</w:t>
            </w:r>
          </w:p>
        </w:tc>
        <w:tc>
          <w:tcPr>
            <w:tcW w:w="556" w:type="pct"/>
            <w:vMerge/>
            <w:vAlign w:val="center"/>
          </w:tcPr>
          <w:p w:rsidR="00355E0D" w:rsidRPr="00355E0D" w:rsidRDefault="00355E0D" w:rsidP="0035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D0D0D"/>
                <w:lang w:eastAsia="ru-RU"/>
              </w:rPr>
            </w:pPr>
          </w:p>
        </w:tc>
        <w:tc>
          <w:tcPr>
            <w:tcW w:w="630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</w:p>
        </w:tc>
      </w:tr>
      <w:tr w:rsidR="00355E0D" w:rsidRPr="00355E0D" w:rsidTr="00355E0D">
        <w:trPr>
          <w:trHeight w:val="523"/>
        </w:trPr>
        <w:tc>
          <w:tcPr>
            <w:tcW w:w="924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</w:p>
        </w:tc>
        <w:tc>
          <w:tcPr>
            <w:tcW w:w="2890" w:type="pct"/>
          </w:tcPr>
          <w:p w:rsidR="00355E0D" w:rsidRPr="00355E0D" w:rsidRDefault="00355E0D" w:rsidP="00355E0D">
            <w:pPr>
              <w:numPr>
                <w:ilvl w:val="0"/>
                <w:numId w:val="2"/>
              </w:numPr>
              <w:tabs>
                <w:tab w:val="left" w:pos="2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Анализ современных банкнот России. Мошенничество: фальшивомонетчики, поддельные платежные терминалы.</w:t>
            </w:r>
          </w:p>
        </w:tc>
        <w:tc>
          <w:tcPr>
            <w:tcW w:w="556" w:type="pct"/>
            <w:vMerge/>
            <w:vAlign w:val="center"/>
          </w:tcPr>
          <w:p w:rsidR="00355E0D" w:rsidRPr="00355E0D" w:rsidRDefault="00355E0D" w:rsidP="00355E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D0D0D"/>
                <w:lang w:eastAsia="ru-RU"/>
              </w:rPr>
            </w:pPr>
          </w:p>
        </w:tc>
        <w:tc>
          <w:tcPr>
            <w:tcW w:w="630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</w:p>
        </w:tc>
      </w:tr>
      <w:tr w:rsidR="00355E0D" w:rsidRPr="00355E0D" w:rsidTr="00355E0D">
        <w:trPr>
          <w:trHeight w:val="243"/>
        </w:trPr>
        <w:tc>
          <w:tcPr>
            <w:tcW w:w="924" w:type="pct"/>
            <w:vMerge w:val="restart"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</w:t>
            </w:r>
            <w:r w:rsidRPr="00355E0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Источники денежных средств</w:t>
            </w:r>
          </w:p>
        </w:tc>
        <w:tc>
          <w:tcPr>
            <w:tcW w:w="2890" w:type="pct"/>
          </w:tcPr>
          <w:p w:rsidR="00355E0D" w:rsidRPr="00355E0D" w:rsidRDefault="00355E0D" w:rsidP="00355E0D">
            <w:pPr>
              <w:tabs>
                <w:tab w:val="left" w:pos="2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556" w:type="pct"/>
            <w:vAlign w:val="center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6</w:t>
            </w:r>
          </w:p>
        </w:tc>
        <w:tc>
          <w:tcPr>
            <w:tcW w:w="630" w:type="pct"/>
            <w:vMerge w:val="restart"/>
          </w:tcPr>
          <w:p w:rsid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ОК 03; ОК 07</w:t>
            </w:r>
          </w:p>
          <w:p w:rsidR="006E5A89" w:rsidRPr="00355E0D" w:rsidRDefault="006E5A89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ЛР 1, ЛР 12</w:t>
            </w:r>
          </w:p>
        </w:tc>
      </w:tr>
      <w:tr w:rsidR="00355E0D" w:rsidRPr="00355E0D" w:rsidTr="00355E0D">
        <w:trPr>
          <w:trHeight w:val="20"/>
        </w:trPr>
        <w:tc>
          <w:tcPr>
            <w:tcW w:w="924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90" w:type="pct"/>
          </w:tcPr>
          <w:p w:rsidR="00355E0D" w:rsidRPr="00355E0D" w:rsidRDefault="00355E0D" w:rsidP="00355E0D">
            <w:pPr>
              <w:numPr>
                <w:ilvl w:val="0"/>
                <w:numId w:val="3"/>
              </w:numPr>
              <w:tabs>
                <w:tab w:val="left" w:pos="27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Формирование собственного бюджета. Финансовый план семьи – бюджет семьи</w:t>
            </w: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val="x-none" w:eastAsia="x-none"/>
              </w:rPr>
              <w:t xml:space="preserve"> </w:t>
            </w:r>
          </w:p>
        </w:tc>
        <w:tc>
          <w:tcPr>
            <w:tcW w:w="556" w:type="pct"/>
            <w:vMerge w:val="restart"/>
            <w:vAlign w:val="center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6</w:t>
            </w:r>
          </w:p>
        </w:tc>
        <w:tc>
          <w:tcPr>
            <w:tcW w:w="630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355E0D" w:rsidRPr="00355E0D" w:rsidTr="00355E0D">
        <w:trPr>
          <w:trHeight w:val="20"/>
        </w:trPr>
        <w:tc>
          <w:tcPr>
            <w:tcW w:w="924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90" w:type="pct"/>
          </w:tcPr>
          <w:p w:rsidR="00355E0D" w:rsidRPr="00355E0D" w:rsidRDefault="00355E0D" w:rsidP="00355E0D">
            <w:pPr>
              <w:numPr>
                <w:ilvl w:val="0"/>
                <w:numId w:val="3"/>
              </w:numPr>
              <w:tabs>
                <w:tab w:val="left" w:pos="27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Финансовые механизмы работы. Безработица.</w:t>
            </w: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val="x-none" w:eastAsia="x-none"/>
              </w:rPr>
              <w:t xml:space="preserve"> </w:t>
            </w:r>
            <w:r w:rsidRPr="00355E0D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Организация социальная поддержки граждан</w:t>
            </w:r>
          </w:p>
        </w:tc>
        <w:tc>
          <w:tcPr>
            <w:tcW w:w="556" w:type="pct"/>
            <w:vMerge/>
            <w:vAlign w:val="center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30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355E0D" w:rsidRPr="00355E0D" w:rsidTr="00355E0D">
        <w:trPr>
          <w:trHeight w:val="20"/>
        </w:trPr>
        <w:tc>
          <w:tcPr>
            <w:tcW w:w="924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90" w:type="pct"/>
          </w:tcPr>
          <w:p w:rsidR="00355E0D" w:rsidRPr="00355E0D" w:rsidRDefault="00355E0D" w:rsidP="00355E0D">
            <w:pPr>
              <w:numPr>
                <w:ilvl w:val="0"/>
                <w:numId w:val="3"/>
              </w:numPr>
              <w:tabs>
                <w:tab w:val="left" w:pos="27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Зарплата как источник доходов. Составление и анализ бюджета семьи.</w:t>
            </w:r>
          </w:p>
        </w:tc>
        <w:tc>
          <w:tcPr>
            <w:tcW w:w="556" w:type="pct"/>
            <w:vMerge/>
            <w:vAlign w:val="center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30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355E0D" w:rsidRPr="00355E0D" w:rsidTr="00355E0D">
        <w:trPr>
          <w:trHeight w:val="20"/>
        </w:trPr>
        <w:tc>
          <w:tcPr>
            <w:tcW w:w="924" w:type="pct"/>
            <w:vMerge w:val="restart"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Тема 3. </w:t>
            </w:r>
            <w:r w:rsidRPr="00355E0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Банк – финансово-кредитная организация</w:t>
            </w:r>
          </w:p>
        </w:tc>
        <w:tc>
          <w:tcPr>
            <w:tcW w:w="2890" w:type="pct"/>
          </w:tcPr>
          <w:p w:rsidR="00355E0D" w:rsidRPr="00355E0D" w:rsidRDefault="00355E0D" w:rsidP="00355E0D">
            <w:pPr>
              <w:tabs>
                <w:tab w:val="left" w:pos="2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556" w:type="pct"/>
            <w:vAlign w:val="center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6</w:t>
            </w:r>
          </w:p>
        </w:tc>
        <w:tc>
          <w:tcPr>
            <w:tcW w:w="630" w:type="pct"/>
            <w:vMerge w:val="restart"/>
          </w:tcPr>
          <w:p w:rsidR="006E5A89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ОК 03; ОК 07</w:t>
            </w:r>
          </w:p>
          <w:p w:rsidR="00355E0D" w:rsidRPr="006E5A89" w:rsidRDefault="006E5A89" w:rsidP="006E5A8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ЛР 1, ЛР 12</w:t>
            </w:r>
          </w:p>
        </w:tc>
      </w:tr>
      <w:tr w:rsidR="00355E0D" w:rsidRPr="00355E0D" w:rsidTr="00355E0D">
        <w:trPr>
          <w:trHeight w:val="20"/>
        </w:trPr>
        <w:tc>
          <w:tcPr>
            <w:tcW w:w="924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90" w:type="pct"/>
          </w:tcPr>
          <w:p w:rsidR="00355E0D" w:rsidRPr="00355E0D" w:rsidRDefault="00355E0D" w:rsidP="00355E0D">
            <w:pPr>
              <w:numPr>
                <w:ilvl w:val="0"/>
                <w:numId w:val="4"/>
              </w:numPr>
              <w:tabs>
                <w:tab w:val="left" w:pos="277"/>
                <w:tab w:val="left" w:pos="4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Банки и банковская деятельность. Банковская система РФ. Характеристика банковской организации Характеристика банковских услуг. Банковские услуги для физических лиц: кредит, виды кредитов</w:t>
            </w:r>
          </w:p>
        </w:tc>
        <w:tc>
          <w:tcPr>
            <w:tcW w:w="556" w:type="pct"/>
            <w:vMerge w:val="restart"/>
            <w:vAlign w:val="center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6</w:t>
            </w:r>
          </w:p>
        </w:tc>
        <w:tc>
          <w:tcPr>
            <w:tcW w:w="630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355E0D" w:rsidRPr="00355E0D" w:rsidTr="00355E0D">
        <w:trPr>
          <w:trHeight w:val="20"/>
        </w:trPr>
        <w:tc>
          <w:tcPr>
            <w:tcW w:w="924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90" w:type="pct"/>
          </w:tcPr>
          <w:p w:rsidR="00355E0D" w:rsidRPr="00355E0D" w:rsidRDefault="00355E0D" w:rsidP="00355E0D">
            <w:pPr>
              <w:numPr>
                <w:ilvl w:val="0"/>
                <w:numId w:val="4"/>
              </w:numPr>
              <w:tabs>
                <w:tab w:val="left" w:pos="277"/>
                <w:tab w:val="left" w:pos="4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Банковская карта: понятие и виды. Виды мошенничества в банковской сфере. Финансовые пирамиды</w:t>
            </w:r>
          </w:p>
        </w:tc>
        <w:tc>
          <w:tcPr>
            <w:tcW w:w="556" w:type="pct"/>
            <w:vMerge/>
            <w:vAlign w:val="center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630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355E0D" w:rsidRPr="00355E0D" w:rsidTr="00355E0D">
        <w:trPr>
          <w:trHeight w:val="20"/>
        </w:trPr>
        <w:tc>
          <w:tcPr>
            <w:tcW w:w="924" w:type="pct"/>
            <w:vMerge w:val="restart"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Тема 4. Фондовый рынок </w:t>
            </w:r>
          </w:p>
        </w:tc>
        <w:tc>
          <w:tcPr>
            <w:tcW w:w="2890" w:type="pct"/>
          </w:tcPr>
          <w:p w:rsidR="00355E0D" w:rsidRPr="00355E0D" w:rsidRDefault="00355E0D" w:rsidP="00355E0D">
            <w:pPr>
              <w:tabs>
                <w:tab w:val="left" w:pos="2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556" w:type="pct"/>
            <w:vAlign w:val="center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2</w:t>
            </w:r>
          </w:p>
        </w:tc>
        <w:tc>
          <w:tcPr>
            <w:tcW w:w="630" w:type="pct"/>
            <w:vMerge w:val="restart"/>
          </w:tcPr>
          <w:p w:rsid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ОК 03; ОК 07</w:t>
            </w:r>
          </w:p>
          <w:p w:rsidR="006E5A89" w:rsidRPr="00355E0D" w:rsidRDefault="006E5A89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ЛР 1, ЛР 12</w:t>
            </w:r>
          </w:p>
        </w:tc>
      </w:tr>
      <w:tr w:rsidR="00355E0D" w:rsidRPr="00355E0D" w:rsidTr="00355E0D">
        <w:trPr>
          <w:trHeight w:val="615"/>
        </w:trPr>
        <w:tc>
          <w:tcPr>
            <w:tcW w:w="924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90" w:type="pct"/>
          </w:tcPr>
          <w:p w:rsidR="00355E0D" w:rsidRPr="00355E0D" w:rsidRDefault="00355E0D" w:rsidP="00355E0D">
            <w:pPr>
              <w:numPr>
                <w:ilvl w:val="0"/>
                <w:numId w:val="5"/>
              </w:numPr>
              <w:tabs>
                <w:tab w:val="left" w:pos="277"/>
                <w:tab w:val="left" w:pos="4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Понятие фондового рынка. Ценные бумаги. Инвестиции как способ роста доходов. Фондовая биржа. Брокер</w:t>
            </w:r>
          </w:p>
        </w:tc>
        <w:tc>
          <w:tcPr>
            <w:tcW w:w="556" w:type="pct"/>
            <w:vAlign w:val="center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30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355E0D" w:rsidRPr="00355E0D" w:rsidTr="00355E0D">
        <w:trPr>
          <w:trHeight w:val="20"/>
        </w:trPr>
        <w:tc>
          <w:tcPr>
            <w:tcW w:w="924" w:type="pct"/>
            <w:vMerge w:val="restart"/>
          </w:tcPr>
          <w:p w:rsidR="00355E0D" w:rsidRPr="00355E0D" w:rsidRDefault="00355E0D" w:rsidP="00355E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5. Основы налогообложения</w:t>
            </w:r>
          </w:p>
        </w:tc>
        <w:tc>
          <w:tcPr>
            <w:tcW w:w="2890" w:type="pct"/>
          </w:tcPr>
          <w:p w:rsidR="00355E0D" w:rsidRPr="00355E0D" w:rsidRDefault="00355E0D" w:rsidP="00355E0D">
            <w:pPr>
              <w:tabs>
                <w:tab w:val="left" w:pos="2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556" w:type="pct"/>
            <w:vAlign w:val="center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4</w:t>
            </w:r>
          </w:p>
        </w:tc>
        <w:tc>
          <w:tcPr>
            <w:tcW w:w="630" w:type="pct"/>
            <w:vMerge w:val="restart"/>
          </w:tcPr>
          <w:p w:rsid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ОК 03; ОК 07</w:t>
            </w:r>
          </w:p>
          <w:p w:rsidR="006E5A89" w:rsidRPr="00355E0D" w:rsidRDefault="006E5A89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ЛР 1, ЛР 12</w:t>
            </w:r>
          </w:p>
        </w:tc>
      </w:tr>
      <w:tr w:rsidR="00355E0D" w:rsidRPr="00355E0D" w:rsidTr="00355E0D">
        <w:trPr>
          <w:trHeight w:val="20"/>
        </w:trPr>
        <w:tc>
          <w:tcPr>
            <w:tcW w:w="924" w:type="pct"/>
            <w:vMerge/>
          </w:tcPr>
          <w:p w:rsidR="00355E0D" w:rsidRPr="00355E0D" w:rsidRDefault="00355E0D" w:rsidP="00355E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90" w:type="pct"/>
          </w:tcPr>
          <w:p w:rsidR="00355E0D" w:rsidRPr="00355E0D" w:rsidRDefault="00355E0D" w:rsidP="00355E0D">
            <w:pPr>
              <w:numPr>
                <w:ilvl w:val="0"/>
                <w:numId w:val="6"/>
              </w:numPr>
              <w:tabs>
                <w:tab w:val="left" w:pos="277"/>
                <w:tab w:val="left" w:pos="4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Налоговая система в РФ. Виды налогов. Правонарушения в налоговой сфере. Правила заполнения налоговой декларации</w:t>
            </w:r>
          </w:p>
        </w:tc>
        <w:tc>
          <w:tcPr>
            <w:tcW w:w="556" w:type="pct"/>
            <w:vAlign w:val="center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30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355E0D" w:rsidRPr="00355E0D" w:rsidTr="00355E0D">
        <w:trPr>
          <w:trHeight w:val="20"/>
        </w:trPr>
        <w:tc>
          <w:tcPr>
            <w:tcW w:w="924" w:type="pct"/>
            <w:vMerge w:val="restart"/>
          </w:tcPr>
          <w:p w:rsidR="00355E0D" w:rsidRPr="00355E0D" w:rsidRDefault="00355E0D" w:rsidP="00355E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6. Основы страхования</w:t>
            </w:r>
          </w:p>
        </w:tc>
        <w:tc>
          <w:tcPr>
            <w:tcW w:w="2890" w:type="pct"/>
          </w:tcPr>
          <w:p w:rsidR="00355E0D" w:rsidRPr="00355E0D" w:rsidRDefault="00355E0D" w:rsidP="00355E0D">
            <w:pPr>
              <w:tabs>
                <w:tab w:val="left" w:pos="2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556" w:type="pct"/>
            <w:vAlign w:val="center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4</w:t>
            </w:r>
          </w:p>
        </w:tc>
        <w:tc>
          <w:tcPr>
            <w:tcW w:w="630" w:type="pct"/>
            <w:vMerge w:val="restart"/>
          </w:tcPr>
          <w:p w:rsid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ОК 03; ОК 07</w:t>
            </w:r>
          </w:p>
          <w:p w:rsidR="006E5A89" w:rsidRPr="00355E0D" w:rsidRDefault="006E5A89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ЛР 1, ЛР 12</w:t>
            </w:r>
          </w:p>
        </w:tc>
      </w:tr>
      <w:tr w:rsidR="00355E0D" w:rsidRPr="00355E0D" w:rsidTr="00355E0D">
        <w:trPr>
          <w:trHeight w:val="20"/>
        </w:trPr>
        <w:tc>
          <w:tcPr>
            <w:tcW w:w="924" w:type="pct"/>
            <w:vMerge/>
          </w:tcPr>
          <w:p w:rsidR="00355E0D" w:rsidRPr="00355E0D" w:rsidRDefault="00355E0D" w:rsidP="00355E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90" w:type="pct"/>
          </w:tcPr>
          <w:p w:rsidR="00355E0D" w:rsidRPr="00355E0D" w:rsidRDefault="00355E0D" w:rsidP="00355E0D">
            <w:pPr>
              <w:numPr>
                <w:ilvl w:val="0"/>
                <w:numId w:val="7"/>
              </w:numPr>
              <w:tabs>
                <w:tab w:val="left" w:pos="277"/>
                <w:tab w:val="left" w:pos="4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Страховой рынок в России. Субъекты страхования. Виды страхования. Договор страхования</w:t>
            </w:r>
          </w:p>
        </w:tc>
        <w:tc>
          <w:tcPr>
            <w:tcW w:w="556" w:type="pct"/>
            <w:vAlign w:val="center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30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355E0D" w:rsidRPr="00355E0D" w:rsidTr="00355E0D">
        <w:trPr>
          <w:trHeight w:val="20"/>
        </w:trPr>
        <w:tc>
          <w:tcPr>
            <w:tcW w:w="924" w:type="pct"/>
            <w:vMerge w:val="restart"/>
          </w:tcPr>
          <w:p w:rsidR="00355E0D" w:rsidRPr="00355E0D" w:rsidRDefault="00355E0D" w:rsidP="00355E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lastRenderedPageBreak/>
              <w:t>Тема 7. Собственный бизнес – личное развитие</w:t>
            </w:r>
          </w:p>
        </w:tc>
        <w:tc>
          <w:tcPr>
            <w:tcW w:w="2890" w:type="pct"/>
          </w:tcPr>
          <w:p w:rsidR="00355E0D" w:rsidRPr="00355E0D" w:rsidRDefault="00355E0D" w:rsidP="00355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556" w:type="pct"/>
            <w:vAlign w:val="center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4</w:t>
            </w:r>
          </w:p>
        </w:tc>
        <w:tc>
          <w:tcPr>
            <w:tcW w:w="630" w:type="pct"/>
            <w:vMerge w:val="restart"/>
          </w:tcPr>
          <w:p w:rsid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ОК 03; ОК 07</w:t>
            </w:r>
          </w:p>
          <w:p w:rsidR="006E5A89" w:rsidRPr="00355E0D" w:rsidRDefault="006E5A89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ЛР 1, ЛР 12</w:t>
            </w:r>
          </w:p>
        </w:tc>
      </w:tr>
      <w:tr w:rsidR="00355E0D" w:rsidRPr="00355E0D" w:rsidTr="00355E0D">
        <w:trPr>
          <w:trHeight w:val="20"/>
        </w:trPr>
        <w:tc>
          <w:tcPr>
            <w:tcW w:w="924" w:type="pct"/>
            <w:vMerge/>
          </w:tcPr>
          <w:p w:rsidR="00355E0D" w:rsidRPr="00355E0D" w:rsidRDefault="00355E0D" w:rsidP="00355E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90" w:type="pct"/>
          </w:tcPr>
          <w:p w:rsidR="00355E0D" w:rsidRPr="00355E0D" w:rsidRDefault="00355E0D" w:rsidP="00355E0D">
            <w:pPr>
              <w:numPr>
                <w:ilvl w:val="0"/>
                <w:numId w:val="8"/>
              </w:numPr>
              <w:tabs>
                <w:tab w:val="left" w:pos="277"/>
                <w:tab w:val="left" w:pos="4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Основы предпринимательства. Современные системы поддержки предпринимательства. Виды юридических лиц. Индивидуальный предприниматель</w:t>
            </w:r>
          </w:p>
        </w:tc>
        <w:tc>
          <w:tcPr>
            <w:tcW w:w="556" w:type="pct"/>
            <w:vMerge w:val="restart"/>
            <w:vAlign w:val="center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30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355E0D" w:rsidRPr="00355E0D" w:rsidTr="00355E0D">
        <w:trPr>
          <w:trHeight w:val="20"/>
        </w:trPr>
        <w:tc>
          <w:tcPr>
            <w:tcW w:w="924" w:type="pct"/>
            <w:vMerge/>
          </w:tcPr>
          <w:p w:rsidR="00355E0D" w:rsidRPr="00355E0D" w:rsidRDefault="00355E0D" w:rsidP="00355E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90" w:type="pct"/>
          </w:tcPr>
          <w:p w:rsidR="00355E0D" w:rsidRPr="00355E0D" w:rsidRDefault="00355E0D" w:rsidP="00355E0D">
            <w:pPr>
              <w:numPr>
                <w:ilvl w:val="0"/>
                <w:numId w:val="8"/>
              </w:numPr>
              <w:tabs>
                <w:tab w:val="left" w:pos="277"/>
                <w:tab w:val="left" w:pos="4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 xml:space="preserve">Бизнес-планирование. </w:t>
            </w:r>
            <w:proofErr w:type="spellStart"/>
            <w:r w:rsidRPr="00355E0D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Стартап</w:t>
            </w:r>
            <w:proofErr w:type="spellEnd"/>
            <w:r w:rsidRPr="00355E0D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: основные положения. Предпринимательские риски</w:t>
            </w:r>
          </w:p>
        </w:tc>
        <w:tc>
          <w:tcPr>
            <w:tcW w:w="556" w:type="pct"/>
            <w:vMerge/>
            <w:vAlign w:val="center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30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355E0D" w:rsidRPr="00355E0D" w:rsidTr="00355E0D">
        <w:trPr>
          <w:trHeight w:val="20"/>
        </w:trPr>
        <w:tc>
          <w:tcPr>
            <w:tcW w:w="924" w:type="pct"/>
            <w:vMerge w:val="restart"/>
          </w:tcPr>
          <w:p w:rsidR="00355E0D" w:rsidRPr="00355E0D" w:rsidRDefault="00355E0D" w:rsidP="00355E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8. Пенсионное обеспечение граждан</w:t>
            </w:r>
          </w:p>
        </w:tc>
        <w:tc>
          <w:tcPr>
            <w:tcW w:w="2890" w:type="pct"/>
          </w:tcPr>
          <w:p w:rsidR="00355E0D" w:rsidRPr="00355E0D" w:rsidRDefault="00355E0D" w:rsidP="00355E0D">
            <w:pPr>
              <w:tabs>
                <w:tab w:val="left" w:pos="2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556" w:type="pct"/>
            <w:vAlign w:val="center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2</w:t>
            </w:r>
          </w:p>
        </w:tc>
        <w:tc>
          <w:tcPr>
            <w:tcW w:w="630" w:type="pct"/>
            <w:vMerge w:val="restart"/>
          </w:tcPr>
          <w:p w:rsid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ОК 03; ОК 07</w:t>
            </w:r>
          </w:p>
          <w:p w:rsidR="006E5A89" w:rsidRPr="00355E0D" w:rsidRDefault="006E5A89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ЛР 1, ЛР 12</w:t>
            </w:r>
          </w:p>
        </w:tc>
      </w:tr>
      <w:tr w:rsidR="00355E0D" w:rsidRPr="00355E0D" w:rsidTr="00355E0D">
        <w:trPr>
          <w:trHeight w:val="20"/>
        </w:trPr>
        <w:tc>
          <w:tcPr>
            <w:tcW w:w="924" w:type="pct"/>
            <w:vMerge/>
          </w:tcPr>
          <w:p w:rsidR="00355E0D" w:rsidRPr="00355E0D" w:rsidRDefault="00355E0D" w:rsidP="00355E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890" w:type="pct"/>
          </w:tcPr>
          <w:p w:rsidR="00355E0D" w:rsidRPr="00355E0D" w:rsidRDefault="00355E0D" w:rsidP="00355E0D">
            <w:pPr>
              <w:numPr>
                <w:ilvl w:val="0"/>
                <w:numId w:val="9"/>
              </w:numPr>
              <w:tabs>
                <w:tab w:val="left" w:pos="277"/>
                <w:tab w:val="left" w:pos="4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color w:val="0D0D0D"/>
                <w:lang w:val="x-none" w:eastAsia="x-none"/>
              </w:rPr>
              <w:t>Право на пенсионное обеспечение в России.  Пенсионный фонд России: понятие, виды. Основы формирования пенсии</w:t>
            </w:r>
          </w:p>
        </w:tc>
        <w:tc>
          <w:tcPr>
            <w:tcW w:w="556" w:type="pct"/>
            <w:vAlign w:val="center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30" w:type="pct"/>
            <w:vMerge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355E0D" w:rsidRPr="00355E0D" w:rsidTr="00355E0D">
        <w:trPr>
          <w:trHeight w:val="20"/>
        </w:trPr>
        <w:tc>
          <w:tcPr>
            <w:tcW w:w="3814" w:type="pct"/>
            <w:gridSpan w:val="2"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Промежуточная аттестация</w:t>
            </w:r>
            <w:r w:rsidRPr="00355E0D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 xml:space="preserve"> в форме дифференцированного зачета</w:t>
            </w:r>
          </w:p>
        </w:tc>
        <w:tc>
          <w:tcPr>
            <w:tcW w:w="556" w:type="pct"/>
            <w:vAlign w:val="center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2</w:t>
            </w:r>
          </w:p>
        </w:tc>
        <w:tc>
          <w:tcPr>
            <w:tcW w:w="630" w:type="pct"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355E0D" w:rsidRPr="00355E0D" w:rsidTr="00355E0D">
        <w:trPr>
          <w:trHeight w:val="20"/>
        </w:trPr>
        <w:tc>
          <w:tcPr>
            <w:tcW w:w="3814" w:type="pct"/>
            <w:gridSpan w:val="2"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Всего:</w:t>
            </w:r>
          </w:p>
        </w:tc>
        <w:tc>
          <w:tcPr>
            <w:tcW w:w="556" w:type="pct"/>
            <w:vAlign w:val="center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36</w:t>
            </w:r>
          </w:p>
        </w:tc>
        <w:tc>
          <w:tcPr>
            <w:tcW w:w="630" w:type="pct"/>
          </w:tcPr>
          <w:p w:rsidR="00355E0D" w:rsidRPr="00355E0D" w:rsidRDefault="00355E0D" w:rsidP="00355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</w:tbl>
    <w:p w:rsidR="00355E0D" w:rsidRPr="00355E0D" w:rsidRDefault="00355E0D" w:rsidP="00355E0D">
      <w:pPr>
        <w:spacing w:after="200" w:line="276" w:lineRule="auto"/>
        <w:ind w:firstLine="709"/>
        <w:rPr>
          <w:rFonts w:ascii="Times New Roman" w:eastAsia="Times New Roman" w:hAnsi="Times New Roman" w:cs="Times New Roman"/>
          <w:color w:val="0D0D0D"/>
          <w:lang w:eastAsia="ru-RU"/>
        </w:rPr>
        <w:sectPr w:rsidR="00355E0D" w:rsidRPr="00355E0D" w:rsidSect="007E093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55E0D" w:rsidRPr="00355E0D" w:rsidRDefault="00355E0D" w:rsidP="00355E0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  <w:r w:rsidRPr="00355E0D">
        <w:rPr>
          <w:rFonts w:ascii="Times New Roman" w:eastAsia="Times New Roman" w:hAnsi="Times New Roman" w:cs="Times New Roman"/>
          <w:b/>
          <w:bCs/>
          <w:color w:val="0D0D0D"/>
          <w:lang w:eastAsia="ru-RU"/>
        </w:rPr>
        <w:lastRenderedPageBreak/>
        <w:t>3. УСЛОВИЯ РЕАЛИЗАЦИИ УЧЕБНОЙ ДИСЦИПЛИНЫ</w:t>
      </w:r>
    </w:p>
    <w:p w:rsidR="00355E0D" w:rsidRPr="00355E0D" w:rsidRDefault="00355E0D" w:rsidP="00355E0D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3.1. Для реализации программы учебной дисциплины предусмотрены следующие специальные помещения:</w:t>
      </w:r>
    </w:p>
    <w:p w:rsidR="00355E0D" w:rsidRPr="00355E0D" w:rsidRDefault="00355E0D" w:rsidP="00355E0D">
      <w:pPr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Кабинет «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Гуманитарных и социально-экономических дисциплин</w:t>
      </w: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», оснащенный в соответствии с п. 6.1.2.1 примерной образовательной программы по специальности.</w:t>
      </w:r>
    </w:p>
    <w:p w:rsidR="00355E0D" w:rsidRPr="00355E0D" w:rsidRDefault="00355E0D" w:rsidP="00355E0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</w:p>
    <w:p w:rsidR="00355E0D" w:rsidRPr="00355E0D" w:rsidRDefault="00355E0D" w:rsidP="00355E0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355E0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355E0D" w:rsidRPr="00355E0D" w:rsidRDefault="00355E0D" w:rsidP="00355E0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355E0D" w:rsidRPr="00355E0D" w:rsidRDefault="00355E0D" w:rsidP="00355E0D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355E0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3.2.1. Основные печатные издания</w:t>
      </w:r>
    </w:p>
    <w:p w:rsidR="00355E0D" w:rsidRPr="00355E0D" w:rsidRDefault="00355E0D" w:rsidP="00355E0D">
      <w:pPr>
        <w:numPr>
          <w:ilvl w:val="0"/>
          <w:numId w:val="10"/>
        </w:numPr>
        <w:tabs>
          <w:tab w:val="left" w:pos="567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shd w:val="clear" w:color="auto" w:fill="FFFFFF"/>
          <w:lang w:val="x-none" w:eastAsia="x-none"/>
        </w:rPr>
        <w:t>Основы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 </w:t>
      </w: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shd w:val="clear" w:color="auto" w:fill="FFFFFF"/>
          <w:lang w:val="x-none" w:eastAsia="x-none"/>
        </w:rPr>
        <w:t>финансовой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 </w:t>
      </w: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shd w:val="clear" w:color="auto" w:fill="FFFFFF"/>
          <w:lang w:val="x-none" w:eastAsia="x-none"/>
        </w:rPr>
        <w:t>грамотности: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 </w:t>
      </w: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shd w:val="clear" w:color="auto" w:fill="FFFFFF"/>
          <w:lang w:val="x-none" w:eastAsia="x-none"/>
        </w:rPr>
        <w:t>учебное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 </w:t>
      </w: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shd w:val="clear" w:color="auto" w:fill="FFFFFF"/>
          <w:lang w:val="x-none" w:eastAsia="x-none"/>
        </w:rPr>
        <w:t>пособие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 для общеобразовательных организаций / </w:t>
      </w: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shd w:val="clear" w:color="auto" w:fill="FFFFFF"/>
          <w:lang w:val="x-none" w:eastAsia="x-none"/>
        </w:rPr>
        <w:t>В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. </w:t>
      </w: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shd w:val="clear" w:color="auto" w:fill="FFFFFF"/>
          <w:lang w:val="x-none" w:eastAsia="x-none"/>
        </w:rPr>
        <w:t>В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. </w:t>
      </w: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shd w:val="clear" w:color="auto" w:fill="FFFFFF"/>
          <w:lang w:val="x-none" w:eastAsia="x-none"/>
        </w:rPr>
        <w:t>Чумаченко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, </w:t>
      </w: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shd w:val="clear" w:color="auto" w:fill="FFFFFF"/>
          <w:lang w:val="x-none" w:eastAsia="x-none"/>
        </w:rPr>
        <w:t>А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. </w:t>
      </w: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shd w:val="clear" w:color="auto" w:fill="FFFFFF"/>
          <w:lang w:val="x-none" w:eastAsia="x-none"/>
        </w:rPr>
        <w:t>П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. </w:t>
      </w: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shd w:val="clear" w:color="auto" w:fill="FFFFFF"/>
          <w:lang w:val="x-none" w:eastAsia="x-none"/>
        </w:rPr>
        <w:t>Горяев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; Банк России. – М.: Просвещение, 2019. –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br/>
      </w: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shd w:val="clear" w:color="auto" w:fill="FFFFFF"/>
          <w:lang w:val="x-none" w:eastAsia="x-none"/>
        </w:rPr>
        <w:t>272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 </w:t>
      </w: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shd w:val="clear" w:color="auto" w:fill="FFFFFF"/>
          <w:lang w:val="x-none" w:eastAsia="x-none"/>
        </w:rPr>
        <w:t>с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.</w:t>
      </w:r>
    </w:p>
    <w:p w:rsidR="00355E0D" w:rsidRPr="00355E0D" w:rsidRDefault="00355E0D" w:rsidP="00355E0D">
      <w:pPr>
        <w:numPr>
          <w:ilvl w:val="0"/>
          <w:numId w:val="10"/>
        </w:numPr>
        <w:tabs>
          <w:tab w:val="left" w:pos="567"/>
          <w:tab w:val="left" w:pos="113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  <w:proofErr w:type="spellStart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Каджаева</w:t>
      </w:r>
      <w:proofErr w:type="spellEnd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М.Р., Дубровская Л.В., Елисеева А.Р. Финансовая грамотность: учебник для учреждений СПО. – 3-е изд., стер. – М.: Издательский центр «Академия», 2022. – 288 с. </w:t>
      </w:r>
    </w:p>
    <w:p w:rsidR="00355E0D" w:rsidRPr="00355E0D" w:rsidRDefault="00355E0D" w:rsidP="00355E0D">
      <w:pPr>
        <w:numPr>
          <w:ilvl w:val="0"/>
          <w:numId w:val="10"/>
        </w:numPr>
        <w:tabs>
          <w:tab w:val="left" w:pos="567"/>
          <w:tab w:val="left" w:pos="113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</w:pPr>
      <w:proofErr w:type="spellStart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Каджаева</w:t>
      </w:r>
      <w:proofErr w:type="spellEnd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М.Р., Дубровская Л.В., Елисеева А.Р. Финансовая грамотность. Практикум: практикум для учреждений СПО. – 2-е изд., стер. – М.: Издательский центр «Академия», 2022. – 128 с.</w:t>
      </w:r>
    </w:p>
    <w:p w:rsidR="00355E0D" w:rsidRPr="00355E0D" w:rsidRDefault="00355E0D" w:rsidP="00355E0D">
      <w:pPr>
        <w:numPr>
          <w:ilvl w:val="0"/>
          <w:numId w:val="10"/>
        </w:numPr>
        <w:tabs>
          <w:tab w:val="left" w:pos="567"/>
          <w:tab w:val="left" w:pos="1134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proofErr w:type="spellStart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>Каджаева</w:t>
      </w:r>
      <w:proofErr w:type="spellEnd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ru-RU"/>
        </w:rPr>
        <w:t xml:space="preserve"> М.Р., Дубровская Л.В., Елисеева А.Р. Финансовая грамотность. Методические рекомендации для учреждений СПО. – 2-е изд., стер. – М.: Издательский центр «Академия», 2020. – 96 с.</w:t>
      </w:r>
    </w:p>
    <w:p w:rsidR="00355E0D" w:rsidRPr="00355E0D" w:rsidRDefault="00355E0D" w:rsidP="00355E0D">
      <w:pPr>
        <w:spacing w:after="0" w:line="23" w:lineRule="atLeast"/>
        <w:ind w:firstLine="919"/>
        <w:contextualSpacing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355E0D" w:rsidRPr="00355E0D" w:rsidRDefault="00355E0D" w:rsidP="00355E0D">
      <w:pPr>
        <w:spacing w:after="0" w:line="23" w:lineRule="atLeast"/>
        <w:ind w:firstLine="919"/>
        <w:contextualSpacing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355E0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3.2.2. Основные электронные издания </w:t>
      </w:r>
    </w:p>
    <w:p w:rsidR="00355E0D" w:rsidRPr="00355E0D" w:rsidRDefault="00355E0D" w:rsidP="00355E0D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proofErr w:type="spellStart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Моторо</w:t>
      </w:r>
      <w:proofErr w:type="spellEnd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Н.П., Новожилова Н.В., </w:t>
      </w:r>
      <w:proofErr w:type="spellStart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Шалашова</w:t>
      </w:r>
      <w:proofErr w:type="spellEnd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М.М. Сборник математических задач «ОСНОВЫ ФИНАНСОВОЙ ГРАМОТНОСТИ»: Т.3, для обучающихся 10-11 классов. – М., 2019. – 124с.</w:t>
      </w: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 [Электронный ресурс] Режим доступа: // </w:t>
      </w:r>
      <w:hyperlink r:id="rId9" w:history="1">
        <w:r w:rsidRPr="00355E0D">
          <w:rPr>
            <w:rFonts w:ascii="Times New Roman" w:eastAsia="Times New Roman" w:hAnsi="Times New Roman" w:cs="Times New Roman"/>
            <w:bCs/>
            <w:color w:val="0D0D0D"/>
            <w:sz w:val="24"/>
            <w:szCs w:val="24"/>
            <w:u w:val="single"/>
            <w:lang w:val="x-none" w:eastAsia="x-none"/>
          </w:rPr>
          <w:t>https://11klasov.com/15531-sbornik-matematicheskih-zadach-osnovy-finansovoj-gramotnosti-5-9-klassy.html</w:t>
        </w:r>
      </w:hyperlink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 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(дата обращения: 02.03.2021).</w:t>
      </w:r>
    </w:p>
    <w:p w:rsidR="00355E0D" w:rsidRPr="00355E0D" w:rsidRDefault="00355E0D" w:rsidP="00355E0D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Портал бизнес-навигатора МСП [Электронный ресурс] Режим доступа: //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</w:t>
      </w: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https://smbn.ru/</w:t>
      </w:r>
    </w:p>
    <w:p w:rsidR="00355E0D" w:rsidRPr="00355E0D" w:rsidRDefault="00355E0D" w:rsidP="00355E0D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proofErr w:type="spellStart"/>
      <w:r w:rsidRPr="00355E0D">
        <w:rPr>
          <w:rFonts w:ascii="Times New Roman" w:eastAsia="Times New Roman" w:hAnsi="Times New Roman" w:cs="Times New Roman"/>
          <w:iCs/>
          <w:color w:val="0D0D0D"/>
          <w:sz w:val="24"/>
          <w:szCs w:val="24"/>
          <w:shd w:val="clear" w:color="auto" w:fill="FFFFFF"/>
          <w:lang w:val="x-none" w:eastAsia="x-none"/>
        </w:rPr>
        <w:t>Чалдаева</w:t>
      </w:r>
      <w:proofErr w:type="spellEnd"/>
      <w:r w:rsidRPr="00355E0D">
        <w:rPr>
          <w:rFonts w:ascii="Times New Roman" w:eastAsia="Times New Roman" w:hAnsi="Times New Roman" w:cs="Times New Roman"/>
          <w:iCs/>
          <w:color w:val="0D0D0D"/>
          <w:sz w:val="24"/>
          <w:szCs w:val="24"/>
          <w:shd w:val="clear" w:color="auto" w:fill="FFFFFF"/>
          <w:lang w:val="x-none" w:eastAsia="x-none"/>
        </w:rPr>
        <w:t xml:space="preserve"> Л.А. 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Рынок ценных бумаг: учебник для среднего профессионального образования / Л.А. </w:t>
      </w:r>
      <w:proofErr w:type="spellStart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Чалдаева</w:t>
      </w:r>
      <w:proofErr w:type="spellEnd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, А.А. </w:t>
      </w:r>
      <w:proofErr w:type="spellStart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Килячков</w:t>
      </w:r>
      <w:proofErr w:type="spellEnd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. - 7-е изд., </w:t>
      </w:r>
      <w:proofErr w:type="spellStart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перераб</w:t>
      </w:r>
      <w:proofErr w:type="spellEnd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. и доп. - Москва: Издательство </w:t>
      </w:r>
      <w:proofErr w:type="spellStart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Юрайт</w:t>
      </w:r>
      <w:proofErr w:type="spellEnd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, 2020. - 381 с.</w:t>
      </w: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 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// ЭБС </w:t>
      </w:r>
      <w:proofErr w:type="spellStart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Юрайт</w:t>
      </w:r>
      <w:proofErr w:type="spellEnd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. - </w:t>
      </w: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[Электронный ресурс] Режим доступа: 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URL: </w:t>
      </w:r>
      <w:hyperlink r:id="rId10" w:tgtFrame="_blank" w:history="1">
        <w:r w:rsidRPr="00355E0D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shd w:val="clear" w:color="auto" w:fill="FFFFFF"/>
            <w:lang w:val="x-none" w:eastAsia="x-none"/>
          </w:rPr>
          <w:t>https://biblio-online.ru/bcode/447340</w:t>
        </w:r>
      </w:hyperlink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 (дата обращения: 02.03.2021).</w:t>
      </w:r>
    </w:p>
    <w:p w:rsidR="00355E0D" w:rsidRPr="00355E0D" w:rsidRDefault="00355E0D" w:rsidP="00355E0D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Черник Д.Г. Налоги и налогообложение: налоговые проверки: учебник и практикум для среднего профессионального образования / </w:t>
      </w:r>
      <w:proofErr w:type="spellStart"/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Д.Г.Черник</w:t>
      </w:r>
      <w:proofErr w:type="spellEnd"/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</w:t>
      </w:r>
      <w:proofErr w:type="spellStart"/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Ю.Д.Шмелев</w:t>
      </w:r>
      <w:proofErr w:type="spellEnd"/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</w:t>
      </w:r>
      <w:proofErr w:type="spellStart"/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М.В.Типалина</w:t>
      </w:r>
      <w:proofErr w:type="spellEnd"/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; под редакцией </w:t>
      </w:r>
      <w:proofErr w:type="spellStart"/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Д.Г.Черника</w:t>
      </w:r>
      <w:proofErr w:type="spellEnd"/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- Москва: Издательство </w:t>
      </w:r>
      <w:proofErr w:type="spellStart"/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2020. - 271 с.  // ЭБС </w:t>
      </w:r>
      <w:proofErr w:type="spellStart"/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 [Электронный ресурс] Режим доступа: URL: https://biblio-online.ru/bcode/445001/p.2 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(дата обращения: 02.03.2021).</w:t>
      </w:r>
    </w:p>
    <w:p w:rsidR="00355E0D" w:rsidRPr="00355E0D" w:rsidRDefault="00355E0D" w:rsidP="00355E0D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 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Учебное пособие по финансовый грамотности 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- </w:t>
      </w: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[Электронный ресурс] Режим доступа: 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URL: </w:t>
      </w:r>
      <w:hyperlink r:id="rId11" w:history="1">
        <w:r w:rsidRPr="00355E0D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val="x-none" w:eastAsia="x-none"/>
          </w:rPr>
          <w:t>https://finuch.ru/</w:t>
        </w:r>
      </w:hyperlink>
    </w:p>
    <w:p w:rsidR="00355E0D" w:rsidRPr="00355E0D" w:rsidRDefault="00355E0D" w:rsidP="00355E0D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proofErr w:type="spellStart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Каджаева</w:t>
      </w:r>
      <w:proofErr w:type="spellEnd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 М.Р., Дубровская Л.В., Елисеева А.Р. Финансовая грамотность: 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eastAsia="x-none"/>
        </w:rPr>
        <w:t xml:space="preserve">электронный учебно-методический комплекс. 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– М.: Издательский центр «Академия».</w:t>
      </w:r>
    </w:p>
    <w:p w:rsidR="00355E0D" w:rsidRPr="00355E0D" w:rsidRDefault="00355E0D" w:rsidP="00355E0D">
      <w:pPr>
        <w:spacing w:after="0" w:line="23" w:lineRule="atLeast"/>
        <w:ind w:firstLine="919"/>
        <w:contextualSpacing/>
        <w:jc w:val="both"/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</w:pPr>
      <w:r w:rsidRPr="00355E0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 xml:space="preserve">3.2.3. Дополнительные источники </w:t>
      </w:r>
    </w:p>
    <w:p w:rsidR="00355E0D" w:rsidRPr="00355E0D" w:rsidRDefault="00355E0D" w:rsidP="00355E0D">
      <w:pPr>
        <w:numPr>
          <w:ilvl w:val="0"/>
          <w:numId w:val="12"/>
        </w:numPr>
        <w:spacing w:after="0" w:line="23" w:lineRule="atLeast"/>
        <w:ind w:left="0" w:firstLine="91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u w:val="single"/>
          <w:lang w:val="x-none" w:eastAsia="x-none"/>
        </w:rPr>
      </w:pP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Онлайн-уроки финансовой грамотности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 </w:t>
      </w: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[Электронный ресурс] Режим доступа:  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 URL: 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en-US" w:eastAsia="x-none"/>
        </w:rPr>
        <w:t>http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: //</w:t>
      </w: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 </w:t>
      </w:r>
      <w:hyperlink r:id="rId12" w:tgtFrame="_blank" w:history="1">
        <w:r w:rsidRPr="00355E0D">
          <w:rPr>
            <w:rFonts w:ascii="Times New Roman" w:eastAsia="Times New Roman" w:hAnsi="Times New Roman" w:cs="Times New Roman"/>
            <w:bCs/>
            <w:color w:val="0D0D0D"/>
            <w:sz w:val="24"/>
            <w:szCs w:val="24"/>
            <w:u w:val="single"/>
            <w:lang w:val="x-none" w:eastAsia="x-none"/>
          </w:rPr>
          <w:t>dni-fg.ru</w:t>
        </w:r>
      </w:hyperlink>
    </w:p>
    <w:p w:rsidR="00355E0D" w:rsidRPr="00355E0D" w:rsidRDefault="00355E0D" w:rsidP="00355E0D">
      <w:pPr>
        <w:numPr>
          <w:ilvl w:val="0"/>
          <w:numId w:val="12"/>
        </w:numPr>
        <w:spacing w:after="0" w:line="23" w:lineRule="atLeast"/>
        <w:ind w:left="0" w:firstLine="91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Финансы, денежное обращение и кредит: учебник и практикум для среднего профессионального образования / под редакцией </w:t>
      </w:r>
      <w:proofErr w:type="spellStart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Д.В.Буракова</w:t>
      </w:r>
      <w:proofErr w:type="spellEnd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. - Москва: Издательство </w:t>
      </w:r>
      <w:proofErr w:type="spellStart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Юрайт</w:t>
      </w:r>
      <w:proofErr w:type="spellEnd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, 2020. – 366 с. // ЭБС </w:t>
      </w:r>
      <w:proofErr w:type="spellStart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Юрайт</w:t>
      </w:r>
      <w:proofErr w:type="spellEnd"/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 </w:t>
      </w:r>
      <w:r w:rsidRPr="00355E0D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[Электронный ресурс] Режим доступа: </w:t>
      </w:r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URL: </w:t>
      </w:r>
      <w:hyperlink r:id="rId13" w:tgtFrame="_blank" w:history="1">
        <w:r w:rsidRPr="00355E0D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shd w:val="clear" w:color="auto" w:fill="FFFFFF"/>
            <w:lang w:val="x-none" w:eastAsia="x-none"/>
          </w:rPr>
          <w:t>https://biblio-online.ru/bcode/429626</w:t>
        </w:r>
      </w:hyperlink>
      <w:r w:rsidRPr="00355E0D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 (дата обращения: 02.03.2021).</w:t>
      </w:r>
    </w:p>
    <w:p w:rsidR="00355E0D" w:rsidRPr="00355E0D" w:rsidRDefault="00355E0D" w:rsidP="00355E0D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355E0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 xml:space="preserve">4. КОНТРОЛЬ И ОЦЕНКА РЕЗУЛЬТАТОВ ОСВОЕНИЯ  </w:t>
      </w:r>
    </w:p>
    <w:p w:rsidR="00355E0D" w:rsidRPr="00355E0D" w:rsidRDefault="00355E0D" w:rsidP="00355E0D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355E0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УЧЕБНОЙ ДИСЦИПЛИНЫ</w:t>
      </w:r>
    </w:p>
    <w:p w:rsidR="00355E0D" w:rsidRPr="00355E0D" w:rsidRDefault="00355E0D" w:rsidP="00355E0D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0"/>
        <w:gridCol w:w="2817"/>
        <w:gridCol w:w="3258"/>
      </w:tblGrid>
      <w:tr w:rsidR="00355E0D" w:rsidRPr="00355E0D" w:rsidTr="00607302">
        <w:tc>
          <w:tcPr>
            <w:tcW w:w="1750" w:type="pct"/>
          </w:tcPr>
          <w:p w:rsidR="00355E0D" w:rsidRPr="00355E0D" w:rsidRDefault="00355E0D" w:rsidP="00355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Результаты обучения</w:t>
            </w:r>
          </w:p>
        </w:tc>
        <w:tc>
          <w:tcPr>
            <w:tcW w:w="1507" w:type="pct"/>
          </w:tcPr>
          <w:p w:rsidR="00355E0D" w:rsidRPr="00355E0D" w:rsidRDefault="00355E0D" w:rsidP="00355E0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Критерии оценки</w:t>
            </w:r>
          </w:p>
        </w:tc>
        <w:tc>
          <w:tcPr>
            <w:tcW w:w="1743" w:type="pct"/>
          </w:tcPr>
          <w:p w:rsidR="00355E0D" w:rsidRPr="00355E0D" w:rsidRDefault="00355E0D" w:rsidP="00355E0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355E0D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Методы оценки</w:t>
            </w:r>
          </w:p>
        </w:tc>
      </w:tr>
      <w:tr w:rsidR="00355E0D" w:rsidRPr="00355E0D" w:rsidTr="00607302">
        <w:tc>
          <w:tcPr>
            <w:tcW w:w="1750" w:type="pct"/>
          </w:tcPr>
          <w:p w:rsidR="00355E0D" w:rsidRPr="00355E0D" w:rsidRDefault="00355E0D" w:rsidP="00355E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закономерности функционирования рыночных механизмов на микро- и макроуровнях и методы государственного регулирования;</w:t>
            </w:r>
          </w:p>
          <w:p w:rsidR="00355E0D" w:rsidRPr="00355E0D" w:rsidRDefault="00355E0D" w:rsidP="00355E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законодательные основы регулирования финансовых отношений;</w:t>
            </w:r>
          </w:p>
          <w:p w:rsidR="00355E0D" w:rsidRPr="00355E0D" w:rsidRDefault="00355E0D" w:rsidP="00355E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общие положения финансовых отношений хозяйственных субъектов и их практическое применение</w:t>
            </w:r>
          </w:p>
        </w:tc>
        <w:tc>
          <w:tcPr>
            <w:tcW w:w="1507" w:type="pct"/>
          </w:tcPr>
          <w:p w:rsidR="00355E0D" w:rsidRPr="00355E0D" w:rsidRDefault="00355E0D" w:rsidP="00355E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  <w:lang w:val="x-none" w:eastAsia="x-none"/>
              </w:rPr>
              <w:t xml:space="preserve">знание закономерностей </w:t>
            </w:r>
            <w:r w:rsidRPr="00355E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функционирования рыночных механизмов на микро- и макроуровнях</w:t>
            </w:r>
          </w:p>
          <w:p w:rsidR="00355E0D" w:rsidRPr="00355E0D" w:rsidRDefault="00355E0D" w:rsidP="00355E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понимание методов государственного регулирования рыночных механизмов</w:t>
            </w:r>
          </w:p>
          <w:p w:rsidR="00355E0D" w:rsidRPr="00355E0D" w:rsidRDefault="00355E0D" w:rsidP="00355E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  <w:lang w:val="x-none" w:eastAsia="x-none"/>
              </w:rPr>
              <w:t xml:space="preserve">знание </w:t>
            </w:r>
            <w:r w:rsidRPr="00355E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законодательных основ регулирования финансовых отношений.</w:t>
            </w:r>
          </w:p>
          <w:p w:rsidR="00355E0D" w:rsidRPr="00355E0D" w:rsidRDefault="00355E0D" w:rsidP="00355E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анализ регулирования финансовых отношений в РФ</w:t>
            </w:r>
          </w:p>
          <w:p w:rsidR="00355E0D" w:rsidRPr="00355E0D" w:rsidRDefault="00355E0D" w:rsidP="00355E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знание общих положений финансовых отношений хозяйственных субъектов </w:t>
            </w:r>
          </w:p>
          <w:p w:rsidR="00355E0D" w:rsidRPr="00355E0D" w:rsidRDefault="00355E0D" w:rsidP="00355E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понимание финансовых отношений хозяйственных субъектов</w:t>
            </w:r>
          </w:p>
        </w:tc>
        <w:tc>
          <w:tcPr>
            <w:tcW w:w="1743" w:type="pct"/>
          </w:tcPr>
          <w:p w:rsidR="00355E0D" w:rsidRPr="00355E0D" w:rsidRDefault="00355E0D" w:rsidP="00355E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анализ и оценка решения тестовых заданий</w:t>
            </w:r>
          </w:p>
          <w:p w:rsidR="00355E0D" w:rsidRPr="00355E0D" w:rsidRDefault="00355E0D" w:rsidP="00355E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анализ и оценка решения ситуационных задач</w:t>
            </w:r>
          </w:p>
          <w:p w:rsidR="00355E0D" w:rsidRPr="00355E0D" w:rsidRDefault="00355E0D" w:rsidP="00355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  <w:lang w:eastAsia="ru-RU"/>
              </w:rPr>
            </w:pPr>
          </w:p>
        </w:tc>
      </w:tr>
      <w:tr w:rsidR="00355E0D" w:rsidRPr="00355E0D" w:rsidTr="00607302">
        <w:trPr>
          <w:trHeight w:val="896"/>
        </w:trPr>
        <w:tc>
          <w:tcPr>
            <w:tcW w:w="1750" w:type="pct"/>
          </w:tcPr>
          <w:p w:rsidR="00355E0D" w:rsidRPr="00355E0D" w:rsidRDefault="00355E0D" w:rsidP="00355E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ориентироваться в актуальных вопросах финансово-экономических отношений в современных условиях</w:t>
            </w:r>
          </w:p>
        </w:tc>
        <w:tc>
          <w:tcPr>
            <w:tcW w:w="1507" w:type="pct"/>
          </w:tcPr>
          <w:p w:rsidR="00355E0D" w:rsidRPr="00355E0D" w:rsidRDefault="00355E0D" w:rsidP="00355E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  <w:lang w:val="x-none" w:eastAsia="x-none"/>
              </w:rPr>
              <w:t>поиск, выбор и применение умения ориентироваться в актуальных вопросах финансово-экономических отношений в современных условиях</w:t>
            </w:r>
          </w:p>
        </w:tc>
        <w:tc>
          <w:tcPr>
            <w:tcW w:w="1743" w:type="pct"/>
          </w:tcPr>
          <w:p w:rsidR="00355E0D" w:rsidRPr="00355E0D" w:rsidRDefault="00355E0D" w:rsidP="00355E0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val="x-none" w:eastAsia="x-none"/>
              </w:rPr>
            </w:pPr>
            <w:r w:rsidRPr="00355E0D"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  <w:lang w:val="x-none" w:eastAsia="x-none"/>
              </w:rPr>
              <w:t>экспертное наблюдение за ходом выполнения практической работы</w:t>
            </w:r>
          </w:p>
        </w:tc>
      </w:tr>
    </w:tbl>
    <w:p w:rsidR="00355E0D" w:rsidRPr="00355E0D" w:rsidRDefault="00355E0D" w:rsidP="00355E0D">
      <w:r w:rsidRPr="00355E0D">
        <w:rPr>
          <w:rFonts w:ascii="Calibri" w:eastAsia="Times New Roman" w:hAnsi="Calibri" w:cs="Times New Roman"/>
          <w:color w:val="0D0D0D"/>
          <w:lang w:eastAsia="ru-RU"/>
        </w:rPr>
        <w:br w:type="page"/>
      </w:r>
    </w:p>
    <w:p w:rsidR="00355E0D" w:rsidRPr="00355E0D" w:rsidRDefault="00355E0D" w:rsidP="00355E0D">
      <w:pPr>
        <w:spacing w:after="200" w:line="360" w:lineRule="auto"/>
        <w:ind w:right="-1" w:firstLine="900"/>
        <w:jc w:val="center"/>
        <w:rPr>
          <w:rFonts w:ascii="Times New Roman" w:eastAsia="Calibri" w:hAnsi="Times New Roman" w:cs="Franklin Gothic Medium"/>
          <w:color w:val="000000"/>
          <w:spacing w:val="-4"/>
          <w:sz w:val="24"/>
          <w:szCs w:val="24"/>
          <w:lang w:eastAsia="ru-RU"/>
        </w:rPr>
      </w:pPr>
      <w:r w:rsidRPr="00355E0D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lastRenderedPageBreak/>
        <w:t xml:space="preserve">5. Специальные информационно-методические условия реализации программы для инвалидов и лиц с </w:t>
      </w:r>
      <w:proofErr w:type="gramStart"/>
      <w:r w:rsidRPr="00355E0D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>ограниченными  возможностями</w:t>
      </w:r>
      <w:proofErr w:type="gramEnd"/>
      <w:r w:rsidRPr="00355E0D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 здоровья</w:t>
      </w:r>
    </w:p>
    <w:p w:rsidR="00355E0D" w:rsidRPr="00355E0D" w:rsidRDefault="00355E0D" w:rsidP="00355E0D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5E0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        </w:t>
      </w:r>
    </w:p>
    <w:p w:rsidR="00355E0D" w:rsidRPr="00355E0D" w:rsidRDefault="00355E0D" w:rsidP="00355E0D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5E0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355E0D" w:rsidRPr="00355E0D" w:rsidRDefault="00355E0D" w:rsidP="00355E0D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5E0D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355E0D">
        <w:rPr>
          <w:rFonts w:ascii="Times New Roman" w:eastAsia="Calibri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355E0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55E0D">
        <w:rPr>
          <w:rFonts w:ascii="Times New Roman" w:eastAsia="Calibri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355E0D">
        <w:rPr>
          <w:rFonts w:ascii="Times New Roman" w:eastAsia="Calibri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355E0D" w:rsidRPr="00355E0D" w:rsidRDefault="00355E0D" w:rsidP="00355E0D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55E0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355E0D" w:rsidRPr="00355E0D" w:rsidRDefault="00355E0D" w:rsidP="00355E0D"/>
    <w:p w:rsidR="00355E0D" w:rsidRPr="00355E0D" w:rsidRDefault="00355E0D" w:rsidP="00355E0D"/>
    <w:p w:rsidR="00355E0D" w:rsidRPr="00355E0D" w:rsidRDefault="00355E0D" w:rsidP="00355E0D"/>
    <w:p w:rsidR="00355E0D" w:rsidRPr="00355E0D" w:rsidRDefault="00355E0D" w:rsidP="00355E0D"/>
    <w:p w:rsidR="00355E0D" w:rsidRPr="00355E0D" w:rsidRDefault="00355E0D" w:rsidP="00355E0D"/>
    <w:p w:rsidR="00355E0D" w:rsidRPr="00355E0D" w:rsidRDefault="00355E0D" w:rsidP="00355E0D"/>
    <w:p w:rsidR="00355E0D" w:rsidRPr="00355E0D" w:rsidRDefault="00355E0D" w:rsidP="00355E0D"/>
    <w:p w:rsidR="00355E0D" w:rsidRPr="00355E0D" w:rsidRDefault="00355E0D" w:rsidP="00355E0D"/>
    <w:p w:rsidR="00355E0D" w:rsidRPr="00355E0D" w:rsidRDefault="00355E0D" w:rsidP="00355E0D"/>
    <w:p w:rsidR="00355E0D" w:rsidRPr="00355E0D" w:rsidRDefault="00355E0D" w:rsidP="00355E0D"/>
    <w:p w:rsidR="00355E0D" w:rsidRPr="00355E0D" w:rsidRDefault="00355E0D" w:rsidP="00355E0D"/>
    <w:p w:rsidR="00355E0D" w:rsidRPr="00355E0D" w:rsidRDefault="00355E0D" w:rsidP="00355E0D"/>
    <w:p w:rsidR="00355E0D" w:rsidRPr="00355E0D" w:rsidRDefault="00355E0D" w:rsidP="00355E0D"/>
    <w:p w:rsidR="00355E0D" w:rsidRDefault="00355E0D" w:rsidP="00355E0D"/>
    <w:p w:rsidR="00355E0D" w:rsidRPr="00355E0D" w:rsidRDefault="00355E0D" w:rsidP="00355E0D">
      <w:pPr>
        <w:tabs>
          <w:tab w:val="left" w:pos="2475"/>
        </w:tabs>
      </w:pPr>
      <w:r>
        <w:tab/>
      </w:r>
    </w:p>
    <w:sectPr w:rsidR="00355E0D" w:rsidRPr="00355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717" w:rsidRDefault="00054717" w:rsidP="00355E0D">
      <w:pPr>
        <w:spacing w:after="0" w:line="240" w:lineRule="auto"/>
      </w:pPr>
      <w:r>
        <w:separator/>
      </w:r>
    </w:p>
  </w:endnote>
  <w:endnote w:type="continuationSeparator" w:id="0">
    <w:p w:rsidR="00054717" w:rsidRDefault="00054717" w:rsidP="00355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275338"/>
      <w:docPartObj>
        <w:docPartGallery w:val="Page Numbers (Bottom of Page)"/>
        <w:docPartUnique/>
      </w:docPartObj>
    </w:sdtPr>
    <w:sdtEndPr/>
    <w:sdtContent>
      <w:p w:rsidR="00355E0D" w:rsidRDefault="00355E0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3A2">
          <w:rPr>
            <w:noProof/>
          </w:rPr>
          <w:t>10</w:t>
        </w:r>
        <w:r>
          <w:fldChar w:fldCharType="end"/>
        </w:r>
      </w:p>
    </w:sdtContent>
  </w:sdt>
  <w:p w:rsidR="00355E0D" w:rsidRDefault="00355E0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717" w:rsidRDefault="00054717" w:rsidP="00355E0D">
      <w:pPr>
        <w:spacing w:after="0" w:line="240" w:lineRule="auto"/>
      </w:pPr>
      <w:r>
        <w:separator/>
      </w:r>
    </w:p>
  </w:footnote>
  <w:footnote w:type="continuationSeparator" w:id="0">
    <w:p w:rsidR="00054717" w:rsidRDefault="00054717" w:rsidP="00355E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683F"/>
    <w:multiLevelType w:val="hybridMultilevel"/>
    <w:tmpl w:val="EE0CD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17650"/>
    <w:multiLevelType w:val="hybridMultilevel"/>
    <w:tmpl w:val="AC524F80"/>
    <w:lvl w:ilvl="0" w:tplc="429261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0B894A21"/>
    <w:multiLevelType w:val="hybridMultilevel"/>
    <w:tmpl w:val="18FE3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C5B82"/>
    <w:multiLevelType w:val="hybridMultilevel"/>
    <w:tmpl w:val="BDACF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32ABA"/>
    <w:multiLevelType w:val="hybridMultilevel"/>
    <w:tmpl w:val="246E0506"/>
    <w:lvl w:ilvl="0" w:tplc="838052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716B8"/>
    <w:multiLevelType w:val="hybridMultilevel"/>
    <w:tmpl w:val="6F68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75208"/>
    <w:multiLevelType w:val="hybridMultilevel"/>
    <w:tmpl w:val="6C8831D0"/>
    <w:lvl w:ilvl="0" w:tplc="CF3A5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B649A"/>
    <w:multiLevelType w:val="hybridMultilevel"/>
    <w:tmpl w:val="746E0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C40B81"/>
    <w:multiLevelType w:val="hybridMultilevel"/>
    <w:tmpl w:val="F8683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B060D"/>
    <w:multiLevelType w:val="hybridMultilevel"/>
    <w:tmpl w:val="80408EDC"/>
    <w:lvl w:ilvl="0" w:tplc="0922DD4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BB30829"/>
    <w:multiLevelType w:val="hybridMultilevel"/>
    <w:tmpl w:val="8B444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770527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49C"/>
    <w:rsid w:val="00054717"/>
    <w:rsid w:val="00136908"/>
    <w:rsid w:val="00180A4F"/>
    <w:rsid w:val="001C5C6E"/>
    <w:rsid w:val="00254DAF"/>
    <w:rsid w:val="003258ED"/>
    <w:rsid w:val="00355E0D"/>
    <w:rsid w:val="003903A2"/>
    <w:rsid w:val="00433D60"/>
    <w:rsid w:val="00641210"/>
    <w:rsid w:val="006E5A89"/>
    <w:rsid w:val="0074583E"/>
    <w:rsid w:val="008A2A06"/>
    <w:rsid w:val="00B8453A"/>
    <w:rsid w:val="00C10FE8"/>
    <w:rsid w:val="00C2730D"/>
    <w:rsid w:val="00CD449C"/>
    <w:rsid w:val="00DB666E"/>
    <w:rsid w:val="00F534E5"/>
    <w:rsid w:val="00F7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54E1E"/>
  <w15:chartTrackingRefBased/>
  <w15:docId w15:val="{BFBACE69-6CD2-4E76-BC78-C7B6DA270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55E0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55E0D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355E0D"/>
    <w:rPr>
      <w:rFonts w:cs="Times New Roman"/>
      <w:vertAlign w:val="superscript"/>
    </w:rPr>
  </w:style>
  <w:style w:type="character" w:styleId="a6">
    <w:name w:val="Emphasis"/>
    <w:qFormat/>
    <w:rsid w:val="00355E0D"/>
    <w:rPr>
      <w:rFonts w:cs="Times New Roman"/>
      <w:i/>
    </w:rPr>
  </w:style>
  <w:style w:type="paragraph" w:styleId="a7">
    <w:name w:val="header"/>
    <w:basedOn w:val="a"/>
    <w:link w:val="a8"/>
    <w:uiPriority w:val="99"/>
    <w:unhideWhenUsed/>
    <w:rsid w:val="00355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55E0D"/>
  </w:style>
  <w:style w:type="paragraph" w:styleId="a9">
    <w:name w:val="footer"/>
    <w:basedOn w:val="a"/>
    <w:link w:val="aa"/>
    <w:uiPriority w:val="99"/>
    <w:unhideWhenUsed/>
    <w:rsid w:val="00355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5E0D"/>
  </w:style>
  <w:style w:type="table" w:customStyle="1" w:styleId="TableGrid2">
    <w:name w:val="TableGrid2"/>
    <w:rsid w:val="00B8453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iblio-online.ru/bcode/42962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dni-f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inuch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iblio-online.ru/bcode/4473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1klasov.com/15531-sbornik-matematicheskih-zadach-osnovy-finansovoj-gramotnosti-5-9-klassy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1835</Words>
  <Characters>10466</Characters>
  <Application>Microsoft Office Word</Application>
  <DocSecurity>0</DocSecurity>
  <Lines>87</Lines>
  <Paragraphs>24</Paragraphs>
  <ScaleCrop>false</ScaleCrop>
  <Company>SPecialiST RePack</Company>
  <LinksUpToDate>false</LinksUpToDate>
  <CharactersWithSpaces>12277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16</cp:revision>
  <dcterms:created xsi:type="dcterms:W3CDTF">2023-11-11T11:19:00Z</dcterms:created>
  <dcterms:modified xsi:type="dcterms:W3CDTF">2024-04-15T06:42:00Z</dcterms:modified>
</cp:coreProperties>
</file>